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0078" w:rsidRPr="00DF0078" w:rsidRDefault="00DF0078" w:rsidP="00DF0078">
      <w:pPr>
        <w:pStyle w:val="af5"/>
        <w:tabs>
          <w:tab w:val="left" w:pos="1621"/>
          <w:tab w:val="left" w:pos="2914"/>
          <w:tab w:val="left" w:pos="3997"/>
          <w:tab w:val="left" w:pos="5074"/>
        </w:tabs>
        <w:spacing w:line="288" w:lineRule="auto"/>
        <w:jc w:val="center"/>
        <w:rPr>
          <w:rFonts w:ascii="Times New Roman" w:eastAsia="宋体" w:hAnsi="宋体"/>
          <w:b/>
          <w:sz w:val="48"/>
          <w:szCs w:val="21"/>
        </w:rPr>
      </w:pPr>
      <w:r w:rsidRPr="00DF0078">
        <w:rPr>
          <w:rFonts w:ascii="Arial" w:eastAsia="微软雅黑" w:hAnsi="微软雅黑"/>
          <w:b/>
          <w:sz w:val="48"/>
          <w:szCs w:val="21"/>
        </w:rPr>
        <w:t>第二十六单元</w:t>
      </w:r>
      <w:r w:rsidRPr="00DF0078">
        <w:rPr>
          <w:rFonts w:ascii="Times New Roman" w:eastAsia="宋体" w:hAnsi="宋体"/>
          <w:b/>
          <w:sz w:val="48"/>
          <w:szCs w:val="21"/>
        </w:rPr>
        <w:t xml:space="preserve">　</w:t>
      </w:r>
      <w:r w:rsidRPr="00DF0078">
        <w:rPr>
          <w:rFonts w:ascii="Arial" w:eastAsia="微软雅黑" w:hAnsi="微软雅黑"/>
          <w:b/>
          <w:sz w:val="48"/>
          <w:szCs w:val="21"/>
        </w:rPr>
        <w:t>第二次世界大战后的世界变化</w:t>
      </w:r>
    </w:p>
    <w:p w:rsidR="007646C2" w:rsidRPr="000879B5" w:rsidRDefault="007646C2" w:rsidP="007646C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Arial" w:eastAsia="黑体" w:hAnsi="黑体"/>
          <w:b/>
          <w:szCs w:val="21"/>
        </w:rPr>
        <w:t>知能优化</w:t>
      </w:r>
      <w:r w:rsidRPr="000879B5">
        <w:rPr>
          <w:rFonts w:ascii="Times New Roman" w:eastAsia="宋体" w:hAnsi="宋体"/>
          <w:b/>
          <w:szCs w:val="21"/>
        </w:rPr>
        <w:t>训练</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5" name="栏目2H.eps" descr="id:21474893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中考</w:t>
      </w:r>
      <w:r w:rsidRPr="000879B5">
        <w:rPr>
          <w:rFonts w:eastAsia="方正特雅宋_GBK"/>
          <w:b/>
          <w:szCs w:val="21"/>
        </w:rPr>
        <w:t>回顾</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四川成都</w:t>
      </w:r>
      <w:r w:rsidRPr="000879B5">
        <w:rPr>
          <w:rFonts w:ascii="Times New Roman" w:eastAsia="宋体" w:hAnsi="宋体"/>
          <w:b/>
          <w:szCs w:val="21"/>
        </w:rPr>
        <w:t>)1947</w:t>
      </w:r>
      <w:r w:rsidRPr="000879B5">
        <w:rPr>
          <w:rFonts w:ascii="Times New Roman" w:eastAsia="宋体" w:hAnsi="宋体"/>
          <w:b/>
          <w:szCs w:val="21"/>
        </w:rPr>
        <w:t>年</w:t>
      </w:r>
      <w:r w:rsidRPr="000879B5">
        <w:rPr>
          <w:rFonts w:ascii="Times New Roman" w:eastAsia="宋体" w:hAnsi="宋体"/>
          <w:b/>
          <w:szCs w:val="21"/>
        </w:rPr>
        <w:t>7</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美国《外交》杂志刊登了战略学家乔治</w:t>
      </w:r>
      <w:r w:rsidRPr="000879B5">
        <w:rPr>
          <w:rFonts w:ascii="Times New Roman" w:eastAsia="宋体" w:hAnsi="Times New Roman" w:cs="Times New Roman"/>
          <w:b/>
          <w:szCs w:val="21"/>
        </w:rPr>
        <w:t>·</w:t>
      </w:r>
      <w:r w:rsidRPr="000879B5">
        <w:rPr>
          <w:rFonts w:ascii="Times New Roman" w:eastAsia="宋体" w:hAnsi="宋体"/>
          <w:b/>
          <w:szCs w:val="21"/>
        </w:rPr>
        <w:t>凯南的文章《苏联行为的根源》。文中明确提出</w:t>
      </w:r>
      <w:r w:rsidRPr="000879B5">
        <w:rPr>
          <w:rFonts w:ascii="Times New Roman" w:eastAsia="宋体" w:hAnsi="宋体"/>
          <w:b/>
          <w:szCs w:val="21"/>
        </w:rPr>
        <w:t>,</w:t>
      </w:r>
      <w:r w:rsidRPr="000879B5">
        <w:rPr>
          <w:rFonts w:ascii="Times New Roman" w:eastAsia="宋体" w:hAnsi="宋体"/>
          <w:b/>
          <w:szCs w:val="21"/>
        </w:rPr>
        <w:t>苏联领导人斯大林不会也不能减弱苏联推翻西方政府的决心</w:t>
      </w:r>
      <w:r w:rsidRPr="000879B5">
        <w:rPr>
          <w:rFonts w:ascii="Times New Roman" w:eastAsia="宋体" w:hAnsi="宋体"/>
          <w:b/>
          <w:szCs w:val="21"/>
        </w:rPr>
        <w:t>,</w:t>
      </w:r>
      <w:r w:rsidRPr="000879B5">
        <w:rPr>
          <w:rFonts w:ascii="Times New Roman" w:eastAsia="宋体" w:hAnsi="宋体"/>
          <w:b/>
          <w:szCs w:val="21"/>
        </w:rPr>
        <w:t>为此美国必须遏制苏联。该文章的发表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稳固了世界反法西斯同盟　</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标志着两极格局正式形成</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赢得了和平人士普遍支持　</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助推了美苏之间冷战对立</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福建</w:t>
      </w:r>
      <w:r w:rsidRPr="000879B5">
        <w:rPr>
          <w:rFonts w:ascii="Times New Roman" w:eastAsia="宋体" w:hAnsi="宋体"/>
          <w:b/>
          <w:szCs w:val="21"/>
        </w:rPr>
        <w:t>)</w:t>
      </w:r>
      <w:r w:rsidRPr="000879B5">
        <w:rPr>
          <w:rFonts w:ascii="Times New Roman" w:eastAsia="宋体" w:hAnsi="宋体"/>
          <w:b/>
          <w:szCs w:val="21"/>
        </w:rPr>
        <w:t>雅尔塔会议决定</w:t>
      </w:r>
      <w:r w:rsidRPr="000879B5">
        <w:rPr>
          <w:rFonts w:ascii="Times New Roman" w:eastAsia="宋体" w:hAnsi="宋体"/>
          <w:b/>
          <w:szCs w:val="21"/>
        </w:rPr>
        <w:t>:</w:t>
      </w:r>
      <w:r w:rsidRPr="000879B5">
        <w:rPr>
          <w:rFonts w:ascii="Times New Roman" w:eastAsia="宋体" w:hAnsi="宋体"/>
          <w:b/>
          <w:szCs w:val="21"/>
        </w:rPr>
        <w:t>战后德国由美、苏等国实行分区占领。</w:t>
      </w:r>
      <w:r w:rsidRPr="000879B5">
        <w:rPr>
          <w:rFonts w:ascii="Times New Roman" w:eastAsia="宋体" w:hAnsi="宋体"/>
          <w:b/>
          <w:szCs w:val="21"/>
        </w:rPr>
        <w:t>1949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美、英、法占领区成立了</w:t>
      </w:r>
      <w:r w:rsidRPr="000879B5">
        <w:rPr>
          <w:rFonts w:ascii="Times New Roman" w:eastAsia="宋体" w:hAnsi="Times New Roman" w:cs="Times New Roman"/>
          <w:b/>
          <w:szCs w:val="21"/>
        </w:rPr>
        <w:t>“</w:t>
      </w:r>
      <w:r w:rsidRPr="000879B5">
        <w:rPr>
          <w:rFonts w:ascii="Times New Roman" w:eastAsia="宋体" w:hAnsi="宋体"/>
          <w:b/>
          <w:szCs w:val="21"/>
        </w:rPr>
        <w:t>联邦德国</w:t>
      </w:r>
      <w:r w:rsidRPr="000879B5">
        <w:rPr>
          <w:rFonts w:ascii="Times New Roman" w:eastAsia="宋体" w:hAnsi="Times New Roman" w:cs="Times New Roman"/>
          <w:b/>
          <w:szCs w:val="21"/>
        </w:rPr>
        <w:t>”</w:t>
      </w:r>
      <w:r w:rsidRPr="000879B5">
        <w:rPr>
          <w:rFonts w:ascii="Times New Roman" w:eastAsia="宋体" w:hAnsi="宋体"/>
          <w:b/>
          <w:szCs w:val="21"/>
        </w:rPr>
        <w:t>,</w:t>
      </w:r>
      <w:r w:rsidRPr="000879B5">
        <w:rPr>
          <w:rFonts w:ascii="Times New Roman" w:eastAsia="宋体" w:hAnsi="宋体"/>
          <w:b/>
          <w:szCs w:val="21"/>
        </w:rPr>
        <w:t>苏占区成立了</w:t>
      </w:r>
      <w:r w:rsidRPr="000879B5">
        <w:rPr>
          <w:rFonts w:ascii="Times New Roman" w:eastAsia="宋体" w:hAnsi="Times New Roman" w:cs="Times New Roman"/>
          <w:b/>
          <w:szCs w:val="21"/>
        </w:rPr>
        <w:t>“</w:t>
      </w:r>
      <w:r w:rsidRPr="000879B5">
        <w:rPr>
          <w:rFonts w:ascii="Times New Roman" w:eastAsia="宋体" w:hAnsi="宋体"/>
          <w:b/>
          <w:szCs w:val="21"/>
        </w:rPr>
        <w:t>民主德国</w:t>
      </w:r>
      <w:r w:rsidRPr="000879B5">
        <w:rPr>
          <w:rFonts w:ascii="Times New Roman" w:eastAsia="宋体" w:hAnsi="Times New Roman" w:cs="Times New Roman"/>
          <w:b/>
          <w:szCs w:val="21"/>
        </w:rPr>
        <w:t>”</w:t>
      </w:r>
      <w:r w:rsidRPr="000879B5">
        <w:rPr>
          <w:rFonts w:ascii="Times New Roman" w:eastAsia="宋体" w:hAnsi="宋体"/>
          <w:b/>
          <w:szCs w:val="21"/>
        </w:rPr>
        <w:t>。这反映了美苏关系</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从紧张到缓和　　　　　</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从合作到对抗</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从敌对到友好</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从和平到战争</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广东深圳</w:t>
      </w:r>
      <w:r w:rsidRPr="000879B5">
        <w:rPr>
          <w:rFonts w:ascii="Times New Roman" w:eastAsia="宋体" w:hAnsi="宋体"/>
          <w:b/>
          <w:szCs w:val="21"/>
        </w:rPr>
        <w:t>)1970</w:t>
      </w:r>
      <w:r w:rsidRPr="000879B5">
        <w:rPr>
          <w:rFonts w:ascii="Times New Roman" w:eastAsia="宋体" w:hAnsi="宋体"/>
          <w:b/>
          <w:szCs w:val="21"/>
        </w:rPr>
        <w:t>年尼克松总统提出家庭援助计划</w:t>
      </w:r>
      <w:r w:rsidRPr="000879B5">
        <w:rPr>
          <w:rFonts w:ascii="Times New Roman" w:eastAsia="宋体" w:hAnsi="宋体"/>
          <w:b/>
          <w:szCs w:val="21"/>
        </w:rPr>
        <w:t>,</w:t>
      </w:r>
      <w:r w:rsidRPr="000879B5">
        <w:rPr>
          <w:rFonts w:ascii="Times New Roman" w:eastAsia="宋体" w:hAnsi="宋体"/>
          <w:b/>
          <w:szCs w:val="21"/>
        </w:rPr>
        <w:t>对贫困家庭提供援助</w:t>
      </w:r>
      <w:r w:rsidRPr="000879B5">
        <w:rPr>
          <w:rFonts w:ascii="Times New Roman" w:eastAsia="宋体" w:hAnsi="宋体"/>
          <w:b/>
          <w:szCs w:val="21"/>
        </w:rPr>
        <w:t>,</w:t>
      </w:r>
      <w:r w:rsidRPr="000879B5">
        <w:rPr>
          <w:rFonts w:ascii="Times New Roman" w:eastAsia="宋体" w:hAnsi="宋体"/>
          <w:b/>
          <w:szCs w:val="21"/>
        </w:rPr>
        <w:t>这有利于推动</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欧洲一体化的进程</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战时共产主义政策的实行</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日本经济的崛起</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社会保障制度的完善</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lastRenderedPageBreak/>
        <w:t>4</w:t>
      </w:r>
      <w:r w:rsidRPr="000879B5">
        <w:rPr>
          <w:rFonts w:ascii="Times New Roman" w:eastAsia="宋体" w:hAnsi="Times New Roman" w:cs="Times New Roman"/>
          <w:b/>
          <w:szCs w:val="21"/>
        </w:rPr>
        <w:t>.</w:t>
      </w:r>
      <w:r w:rsidRPr="000879B5">
        <w:rPr>
          <w:rFonts w:ascii="Times New Roman" w:eastAsia="宋体" w:hAnsi="宋体"/>
          <w:b/>
          <w:szCs w:val="21"/>
        </w:rPr>
        <w:t>(2020</w:t>
      </w:r>
      <w:r w:rsidRPr="000879B5">
        <w:rPr>
          <w:rFonts w:ascii="Times New Roman" w:eastAsia="宋体" w:hAnsi="Times New Roman" w:cs="Times New Roman"/>
          <w:b/>
          <w:szCs w:val="21"/>
        </w:rPr>
        <w:t>·</w:t>
      </w:r>
      <w:r w:rsidRPr="000879B5">
        <w:rPr>
          <w:rFonts w:ascii="Times New Roman" w:eastAsia="楷体" w:hAnsi="楷体"/>
          <w:b/>
          <w:szCs w:val="21"/>
        </w:rPr>
        <w:t>山东德州</w:t>
      </w:r>
      <w:r w:rsidRPr="000879B5">
        <w:rPr>
          <w:rFonts w:ascii="Times New Roman" w:eastAsia="宋体" w:hAnsi="宋体"/>
          <w:b/>
          <w:szCs w:val="21"/>
        </w:rPr>
        <w:t>)2020</w:t>
      </w:r>
      <w:r w:rsidRPr="000879B5">
        <w:rPr>
          <w:rFonts w:ascii="Times New Roman" w:eastAsia="宋体" w:hAnsi="宋体"/>
          <w:b/>
          <w:szCs w:val="21"/>
        </w:rPr>
        <w:t>年是非洲获得完全独立</w:t>
      </w:r>
      <w:r w:rsidRPr="000879B5">
        <w:rPr>
          <w:rFonts w:ascii="Times New Roman" w:eastAsia="宋体" w:hAnsi="宋体"/>
          <w:b/>
          <w:szCs w:val="21"/>
        </w:rPr>
        <w:t>30</w:t>
      </w:r>
      <w:r w:rsidRPr="000879B5">
        <w:rPr>
          <w:rFonts w:ascii="Times New Roman" w:eastAsia="宋体" w:hAnsi="宋体"/>
          <w:b/>
          <w:szCs w:val="21"/>
        </w:rPr>
        <w:t>周年。</w:t>
      </w:r>
      <w:r w:rsidRPr="000879B5">
        <w:rPr>
          <w:rFonts w:ascii="Times New Roman" w:eastAsia="宋体" w:hAnsi="宋体"/>
          <w:b/>
          <w:szCs w:val="21"/>
        </w:rPr>
        <w:t>30</w:t>
      </w:r>
      <w:r w:rsidRPr="000879B5">
        <w:rPr>
          <w:rFonts w:ascii="Times New Roman" w:eastAsia="宋体" w:hAnsi="宋体"/>
          <w:b/>
          <w:szCs w:val="21"/>
        </w:rPr>
        <w:t>年前</w:t>
      </w:r>
      <w:r w:rsidRPr="000879B5">
        <w:rPr>
          <w:rFonts w:ascii="Times New Roman" w:eastAsia="宋体" w:hAnsi="宋体"/>
          <w:b/>
          <w:szCs w:val="21"/>
        </w:rPr>
        <w:t>,</w:t>
      </w:r>
      <w:r w:rsidRPr="000879B5">
        <w:rPr>
          <w:rFonts w:ascii="Times New Roman" w:eastAsia="宋体" w:hAnsi="宋体"/>
          <w:b/>
          <w:szCs w:val="21"/>
        </w:rPr>
        <w:t>标志着所有非洲国家都摆脱了殖民主义枷锁的事件是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埃及华夫脱运动</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印度非暴力不合作运动</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纳米比亚的独立</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古巴走上社会主义道路</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江苏无锡</w:t>
      </w:r>
      <w:r w:rsidRPr="000879B5">
        <w:rPr>
          <w:rFonts w:ascii="Times New Roman" w:eastAsia="宋体" w:hAnsi="宋体"/>
          <w:b/>
          <w:szCs w:val="21"/>
        </w:rPr>
        <w:t>)</w:t>
      </w:r>
      <w:r w:rsidRPr="000879B5">
        <w:rPr>
          <w:rFonts w:ascii="Times New Roman" w:eastAsia="宋体" w:hAnsi="宋体"/>
          <w:b/>
          <w:szCs w:val="21"/>
        </w:rPr>
        <w:t>一位当代西方史学家说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西欧国家希望通过一个经济共同体</w:t>
      </w:r>
      <w:r w:rsidRPr="000879B5">
        <w:rPr>
          <w:rFonts w:ascii="Times New Roman" w:eastAsia="宋体" w:hAnsi="宋体"/>
          <w:b/>
          <w:szCs w:val="21"/>
        </w:rPr>
        <w:t>,</w:t>
      </w:r>
      <w:r w:rsidRPr="000879B5">
        <w:rPr>
          <w:rFonts w:ascii="Times New Roman" w:eastAsia="宋体" w:hAnsi="宋体"/>
          <w:b/>
          <w:szCs w:val="21"/>
        </w:rPr>
        <w:t>来振兴经济并降低未来战争的可能性。</w:t>
      </w:r>
      <w:r w:rsidRPr="000879B5">
        <w:rPr>
          <w:rFonts w:ascii="Times New Roman" w:eastAsia="宋体" w:hAnsi="Times New Roman" w:cs="Times New Roman"/>
          <w:b/>
          <w:szCs w:val="21"/>
        </w:rPr>
        <w:t>”</w:t>
      </w:r>
      <w:r w:rsidRPr="000879B5">
        <w:rPr>
          <w:rFonts w:ascii="Times New Roman" w:eastAsia="宋体" w:hAnsi="宋体"/>
          <w:b/>
          <w:szCs w:val="21"/>
        </w:rPr>
        <w:t>为此欧洲国家</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 xml:space="preserve">加强军事合作　　</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与苏联展开对抗</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逐渐走向联合　　</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寻求美国的援助</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随着经济的发展</w:t>
      </w:r>
      <w:r w:rsidRPr="000879B5">
        <w:rPr>
          <w:rFonts w:ascii="Times New Roman" w:eastAsia="宋体" w:hAnsi="宋体"/>
          <w:b/>
          <w:szCs w:val="21"/>
        </w:rPr>
        <w:t>,</w:t>
      </w:r>
      <w:r w:rsidRPr="000879B5">
        <w:rPr>
          <w:rFonts w:ascii="Times New Roman" w:eastAsia="楷体" w:hAnsi="楷体"/>
          <w:b/>
          <w:szCs w:val="21"/>
        </w:rPr>
        <w:t>西欧国家之间的联系日益密切</w:t>
      </w:r>
      <w:r w:rsidRPr="000879B5">
        <w:rPr>
          <w:rFonts w:ascii="Times New Roman" w:eastAsia="宋体" w:hAnsi="宋体"/>
          <w:b/>
          <w:szCs w:val="21"/>
        </w:rPr>
        <w:t>;</w:t>
      </w:r>
      <w:r w:rsidRPr="000879B5">
        <w:rPr>
          <w:rFonts w:ascii="Times New Roman" w:eastAsia="楷体" w:hAnsi="楷体"/>
          <w:b/>
          <w:szCs w:val="21"/>
        </w:rPr>
        <w:t>为了提高自身的安全系数</w:t>
      </w:r>
      <w:r w:rsidRPr="000879B5">
        <w:rPr>
          <w:rFonts w:ascii="Times New Roman" w:eastAsia="宋体" w:hAnsi="宋体"/>
          <w:b/>
          <w:szCs w:val="21"/>
        </w:rPr>
        <w:t>,</w:t>
      </w:r>
      <w:r w:rsidRPr="000879B5">
        <w:rPr>
          <w:rFonts w:ascii="Times New Roman" w:eastAsia="楷体" w:hAnsi="楷体"/>
          <w:b/>
          <w:szCs w:val="21"/>
        </w:rPr>
        <w:t>降低未来战争的可能性</w:t>
      </w:r>
      <w:r w:rsidRPr="000879B5">
        <w:rPr>
          <w:rFonts w:ascii="Times New Roman" w:eastAsia="宋体" w:hAnsi="宋体"/>
          <w:b/>
          <w:szCs w:val="21"/>
        </w:rPr>
        <w:t>,</w:t>
      </w:r>
      <w:r w:rsidRPr="000879B5">
        <w:rPr>
          <w:rFonts w:ascii="Times New Roman" w:eastAsia="楷体" w:hAnsi="楷体"/>
          <w:b/>
          <w:szCs w:val="21"/>
        </w:rPr>
        <w:t>提高西欧国家的国际地位</w:t>
      </w:r>
      <w:r w:rsidRPr="000879B5">
        <w:rPr>
          <w:rFonts w:ascii="Times New Roman" w:eastAsia="宋体" w:hAnsi="宋体"/>
          <w:b/>
          <w:szCs w:val="21"/>
        </w:rPr>
        <w:t>,</w:t>
      </w:r>
      <w:r w:rsidRPr="000879B5">
        <w:rPr>
          <w:rFonts w:ascii="Times New Roman" w:eastAsia="楷体" w:hAnsi="楷体"/>
          <w:b/>
          <w:szCs w:val="21"/>
        </w:rPr>
        <w:t>加快经济发展步伐</w:t>
      </w:r>
      <w:r w:rsidRPr="000879B5">
        <w:rPr>
          <w:rFonts w:ascii="Times New Roman" w:eastAsia="宋体" w:hAnsi="宋体"/>
          <w:b/>
          <w:szCs w:val="21"/>
        </w:rPr>
        <w:t>,</w:t>
      </w:r>
      <w:r w:rsidRPr="000879B5">
        <w:rPr>
          <w:rFonts w:ascii="Times New Roman" w:eastAsia="楷体" w:hAnsi="楷体"/>
          <w:b/>
          <w:szCs w:val="21"/>
        </w:rPr>
        <w:t>西欧国家加强合作</w:t>
      </w:r>
      <w:r w:rsidRPr="000879B5">
        <w:rPr>
          <w:rFonts w:ascii="Times New Roman" w:eastAsia="宋体" w:hAnsi="宋体"/>
          <w:b/>
          <w:szCs w:val="21"/>
        </w:rPr>
        <w:t>,</w:t>
      </w:r>
      <w:r w:rsidRPr="000879B5">
        <w:rPr>
          <w:rFonts w:ascii="Times New Roman" w:eastAsia="楷体" w:hAnsi="楷体"/>
          <w:b/>
          <w:szCs w:val="21"/>
        </w:rPr>
        <w:t>逐渐走向联合。故选</w:t>
      </w:r>
      <w:r w:rsidRPr="000879B5">
        <w:rPr>
          <w:rFonts w:ascii="Times New Roman" w:eastAsia="宋体" w:hAnsi="宋体"/>
          <w:b/>
          <w:szCs w:val="21"/>
        </w:rPr>
        <w:t>C</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646C2" w:rsidRPr="000879B5" w:rsidRDefault="007646C2" w:rsidP="007646C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(2019</w:t>
      </w:r>
      <w:r w:rsidRPr="000879B5">
        <w:rPr>
          <w:rFonts w:ascii="Times New Roman" w:eastAsia="宋体" w:hAnsi="Times New Roman" w:cs="Times New Roman"/>
          <w:b/>
          <w:szCs w:val="21"/>
        </w:rPr>
        <w:t>·</w:t>
      </w:r>
      <w:r w:rsidRPr="000879B5">
        <w:rPr>
          <w:rFonts w:ascii="Times New Roman" w:eastAsia="楷体" w:hAnsi="楷体"/>
          <w:b/>
          <w:szCs w:val="21"/>
        </w:rPr>
        <w:t>湖南衡阳</w:t>
      </w:r>
      <w:r w:rsidRPr="000879B5">
        <w:rPr>
          <w:rFonts w:ascii="Times New Roman" w:eastAsia="宋体" w:hAnsi="宋体"/>
          <w:b/>
          <w:szCs w:val="21"/>
        </w:rPr>
        <w:t>)</w:t>
      </w:r>
      <w:r w:rsidRPr="000879B5">
        <w:rPr>
          <w:rFonts w:ascii="Times New Roman" w:eastAsia="宋体" w:hAnsi="宋体"/>
          <w:b/>
          <w:szCs w:val="21"/>
        </w:rPr>
        <w:t>下表反映了苏联</w:t>
      </w:r>
      <w:r w:rsidRPr="000879B5">
        <w:rPr>
          <w:rFonts w:ascii="Times New Roman" w:eastAsia="宋体" w:hAnsi="宋体"/>
          <w:b/>
          <w:szCs w:val="21"/>
        </w:rPr>
        <w:t>1966</w:t>
      </w:r>
      <w:r w:rsidRPr="000879B5">
        <w:rPr>
          <w:rFonts w:ascii="Times New Roman" w:eastAsia="宋体" w:hAnsi="Times New Roman" w:cs="Times New Roman"/>
          <w:b/>
          <w:szCs w:val="21"/>
        </w:rPr>
        <w:t>—</w:t>
      </w:r>
      <w:r w:rsidRPr="000879B5">
        <w:rPr>
          <w:rFonts w:ascii="Times New Roman" w:eastAsia="宋体" w:hAnsi="宋体"/>
          <w:b/>
          <w:szCs w:val="21"/>
        </w:rPr>
        <w:t>1985</w:t>
      </w:r>
      <w:r w:rsidRPr="000879B5">
        <w:rPr>
          <w:rFonts w:ascii="Times New Roman" w:eastAsia="宋体" w:hAnsi="宋体"/>
          <w:b/>
          <w:szCs w:val="21"/>
        </w:rPr>
        <w:t>年社会总产值年均增长速度</w:t>
      </w:r>
      <w:r w:rsidRPr="000879B5">
        <w:rPr>
          <w:rFonts w:ascii="Times New Roman" w:eastAsia="宋体" w:hAnsi="宋体"/>
          <w:b/>
          <w:szCs w:val="21"/>
        </w:rPr>
        <w:t>,</w:t>
      </w:r>
      <w:r w:rsidRPr="000879B5">
        <w:rPr>
          <w:rFonts w:ascii="Times New Roman" w:eastAsia="宋体" w:hAnsi="宋体"/>
          <w:b/>
          <w:szCs w:val="21"/>
        </w:rPr>
        <w:t>出现这一变化的根源是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553"/>
        <w:gridCol w:w="1575"/>
        <w:gridCol w:w="1775"/>
        <w:gridCol w:w="2069"/>
        <w:gridCol w:w="2101"/>
      </w:tblGrid>
      <w:tr w:rsidR="007646C2" w:rsidRPr="000879B5" w:rsidTr="007646C2">
        <w:trPr>
          <w:jc w:val="center"/>
        </w:trPr>
        <w:tc>
          <w:tcPr>
            <w:tcW w:w="856"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年</w:t>
            </w:r>
            <w:r w:rsidRPr="000879B5">
              <w:rPr>
                <w:rFonts w:ascii="Times New Roman" w:eastAsia="宋体" w:hAnsi="宋体"/>
                <w:b/>
                <w:szCs w:val="21"/>
              </w:rPr>
              <w:t xml:space="preserve">　</w:t>
            </w:r>
            <w:r w:rsidRPr="000879B5">
              <w:rPr>
                <w:rFonts w:ascii="Arial" w:eastAsia="黑体" w:hAnsi="黑体"/>
                <w:b/>
                <w:szCs w:val="21"/>
              </w:rPr>
              <w:t>份</w:t>
            </w:r>
          </w:p>
        </w:tc>
        <w:tc>
          <w:tcPr>
            <w:tcW w:w="86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1966</w:t>
            </w:r>
            <w:r w:rsidRPr="000879B5">
              <w:rPr>
                <w:rFonts w:ascii="Times New Roman" w:eastAsia="宋体" w:hAnsi="Times New Roman" w:cs="Times New Roman"/>
                <w:b/>
                <w:szCs w:val="21"/>
              </w:rPr>
              <w:t>—</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1970</w:t>
            </w:r>
          </w:p>
        </w:tc>
        <w:tc>
          <w:tcPr>
            <w:tcW w:w="97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1971</w:t>
            </w:r>
            <w:r w:rsidRPr="000879B5">
              <w:rPr>
                <w:rFonts w:ascii="Times New Roman" w:eastAsia="宋体" w:hAnsi="Times New Roman" w:cs="Times New Roman"/>
                <w:b/>
                <w:szCs w:val="21"/>
              </w:rPr>
              <w:t>—</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1975</w:t>
            </w:r>
          </w:p>
        </w:tc>
        <w:tc>
          <w:tcPr>
            <w:tcW w:w="1140"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1976</w:t>
            </w:r>
            <w:r w:rsidRPr="000879B5">
              <w:rPr>
                <w:rFonts w:ascii="Times New Roman" w:eastAsia="宋体" w:hAnsi="Times New Roman" w:cs="Times New Roman"/>
                <w:b/>
                <w:szCs w:val="21"/>
              </w:rPr>
              <w:t>—</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1980</w:t>
            </w:r>
          </w:p>
        </w:tc>
        <w:tc>
          <w:tcPr>
            <w:tcW w:w="115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1981</w:t>
            </w:r>
            <w:r w:rsidRPr="000879B5">
              <w:rPr>
                <w:rFonts w:ascii="Times New Roman" w:eastAsia="宋体" w:hAnsi="Times New Roman" w:cs="Times New Roman"/>
                <w:b/>
                <w:szCs w:val="21"/>
              </w:rPr>
              <w:t>—</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1985</w:t>
            </w:r>
          </w:p>
        </w:tc>
      </w:tr>
      <w:tr w:rsidR="007646C2" w:rsidRPr="000879B5" w:rsidTr="007646C2">
        <w:trPr>
          <w:jc w:val="center"/>
        </w:trPr>
        <w:tc>
          <w:tcPr>
            <w:tcW w:w="856"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社会总产值</w:t>
            </w:r>
          </w:p>
        </w:tc>
        <w:tc>
          <w:tcPr>
            <w:tcW w:w="86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4%</w:t>
            </w:r>
          </w:p>
        </w:tc>
        <w:tc>
          <w:tcPr>
            <w:tcW w:w="97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w:t>
            </w:r>
            <w:r w:rsidRPr="000879B5">
              <w:rPr>
                <w:rFonts w:ascii="Times New Roman" w:eastAsia="宋体" w:hAnsi="Times New Roman" w:cs="Times New Roman"/>
                <w:b/>
                <w:szCs w:val="21"/>
              </w:rPr>
              <w:t>.</w:t>
            </w:r>
            <w:r w:rsidRPr="000879B5">
              <w:rPr>
                <w:rFonts w:ascii="Times New Roman" w:eastAsia="宋体" w:hAnsi="宋体"/>
                <w:b/>
                <w:szCs w:val="21"/>
              </w:rPr>
              <w:t>4%</w:t>
            </w:r>
          </w:p>
        </w:tc>
        <w:tc>
          <w:tcPr>
            <w:tcW w:w="1140"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4</w:t>
            </w:r>
            <w:r w:rsidRPr="000879B5">
              <w:rPr>
                <w:rFonts w:ascii="Times New Roman" w:eastAsia="宋体" w:hAnsi="Times New Roman" w:cs="Times New Roman"/>
                <w:b/>
                <w:szCs w:val="21"/>
              </w:rPr>
              <w:t>.</w:t>
            </w:r>
            <w:r w:rsidRPr="000879B5">
              <w:rPr>
                <w:rFonts w:ascii="Times New Roman" w:eastAsia="宋体" w:hAnsi="宋体"/>
                <w:b/>
                <w:szCs w:val="21"/>
              </w:rPr>
              <w:t>2%</w:t>
            </w:r>
          </w:p>
        </w:tc>
        <w:tc>
          <w:tcPr>
            <w:tcW w:w="1158"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3%</w:t>
            </w:r>
          </w:p>
        </w:tc>
      </w:tr>
    </w:tbl>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高度集中的政治经济体制</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 xml:space="preserve">赫鲁晓夫改革　</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 xml:space="preserve">戈尔巴乔夫改革　</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苏联解体</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noProof/>
          <w:szCs w:val="21"/>
        </w:rPr>
        <w:drawing>
          <wp:inline distT="0" distB="0" distL="0" distR="0">
            <wp:extent cx="2067840" cy="415440"/>
            <wp:effectExtent l="0" t="0" r="0" b="0"/>
            <wp:docPr id="26" name="栏目2H.eps" descr="id:21474893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8" cstate="print"/>
                    <a:stretch>
                      <a:fillRect/>
                    </a:stretch>
                  </pic:blipFill>
                  <pic:spPr>
                    <a:xfrm>
                      <a:off x="0" y="0"/>
                      <a:ext cx="2067840" cy="415440"/>
                    </a:xfrm>
                    <a:prstGeom prst="rect">
                      <a:avLst/>
                    </a:prstGeom>
                  </pic:spPr>
                </pic:pic>
              </a:graphicData>
            </a:graphic>
          </wp:inline>
        </w:drawing>
      </w:r>
      <w:r w:rsidRPr="000879B5">
        <w:rPr>
          <w:rFonts w:eastAsia="方正韵动中黑简体"/>
          <w:b/>
          <w:szCs w:val="21"/>
        </w:rPr>
        <w:t>模拟</w:t>
      </w:r>
      <w:r w:rsidRPr="000879B5">
        <w:rPr>
          <w:rFonts w:eastAsia="方正特雅宋_GBK"/>
          <w:b/>
          <w:szCs w:val="21"/>
        </w:rPr>
        <w:t>预测</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w:t>
      </w:r>
      <w:r w:rsidRPr="000879B5">
        <w:rPr>
          <w:rFonts w:ascii="Times New Roman" w:eastAsia="宋体" w:hAnsi="Times New Roman" w:cs="Times New Roman"/>
          <w:b/>
          <w:szCs w:val="21"/>
        </w:rPr>
        <w:t>.</w:t>
      </w:r>
      <w:r w:rsidRPr="000879B5">
        <w:rPr>
          <w:rFonts w:ascii="Times New Roman" w:eastAsia="宋体" w:hAnsi="宋体"/>
          <w:b/>
          <w:szCs w:val="21"/>
        </w:rPr>
        <w:t>1947</w:t>
      </w:r>
      <w:r w:rsidRPr="000879B5">
        <w:rPr>
          <w:rFonts w:ascii="Times New Roman" w:eastAsia="宋体" w:hAnsi="宋体"/>
          <w:b/>
          <w:szCs w:val="21"/>
        </w:rPr>
        <w:t>年</w:t>
      </w:r>
      <w:r w:rsidRPr="000879B5">
        <w:rPr>
          <w:rFonts w:ascii="Times New Roman" w:eastAsia="宋体" w:hAnsi="宋体"/>
          <w:b/>
          <w:szCs w:val="21"/>
        </w:rPr>
        <w:t>3</w:t>
      </w:r>
      <w:r w:rsidRPr="000879B5">
        <w:rPr>
          <w:rFonts w:ascii="Times New Roman" w:eastAsia="宋体" w:hAnsi="宋体"/>
          <w:b/>
          <w:szCs w:val="21"/>
        </w:rPr>
        <w:t>月</w:t>
      </w:r>
      <w:r w:rsidRPr="000879B5">
        <w:rPr>
          <w:rFonts w:ascii="Times New Roman" w:eastAsia="宋体" w:hAnsi="宋体"/>
          <w:b/>
          <w:szCs w:val="21"/>
        </w:rPr>
        <w:t>,</w:t>
      </w:r>
      <w:r w:rsidRPr="000879B5">
        <w:rPr>
          <w:rFonts w:ascii="Times New Roman" w:eastAsia="宋体" w:hAnsi="宋体"/>
          <w:b/>
          <w:szCs w:val="21"/>
        </w:rPr>
        <w:t>杜鲁门在国会发表演说</w:t>
      </w:r>
      <w:r w:rsidRPr="000879B5">
        <w:rPr>
          <w:rFonts w:ascii="Times New Roman" w:eastAsia="宋体" w:hAnsi="宋体"/>
          <w:b/>
          <w:szCs w:val="21"/>
        </w:rPr>
        <w:t>,</w:t>
      </w:r>
      <w:r w:rsidRPr="000879B5">
        <w:rPr>
          <w:rFonts w:ascii="Times New Roman" w:eastAsia="宋体" w:hAnsi="宋体"/>
          <w:b/>
          <w:szCs w:val="21"/>
        </w:rPr>
        <w:t>宣称美国有领导</w:t>
      </w:r>
      <w:r w:rsidRPr="000879B5">
        <w:rPr>
          <w:rFonts w:ascii="Times New Roman" w:eastAsia="宋体" w:hAnsi="Times New Roman" w:cs="Times New Roman"/>
          <w:b/>
          <w:szCs w:val="21"/>
        </w:rPr>
        <w:t>“</w:t>
      </w:r>
      <w:r w:rsidRPr="000879B5">
        <w:rPr>
          <w:rFonts w:ascii="Times New Roman" w:eastAsia="宋体" w:hAnsi="宋体"/>
          <w:b/>
          <w:szCs w:val="21"/>
        </w:rPr>
        <w:t>自由世界</w:t>
      </w:r>
      <w:r w:rsidRPr="000879B5">
        <w:rPr>
          <w:rFonts w:ascii="Times New Roman" w:eastAsia="宋体" w:hAnsi="Times New Roman" w:cs="Times New Roman"/>
          <w:b/>
          <w:szCs w:val="21"/>
        </w:rPr>
        <w:t>”</w:t>
      </w:r>
      <w:r w:rsidRPr="000879B5">
        <w:rPr>
          <w:rFonts w:ascii="Times New Roman" w:eastAsia="宋体" w:hAnsi="宋体"/>
          <w:b/>
          <w:szCs w:val="21"/>
        </w:rPr>
        <w:t>的使命</w:t>
      </w:r>
      <w:r w:rsidRPr="000879B5">
        <w:rPr>
          <w:rFonts w:ascii="Times New Roman" w:eastAsia="宋体" w:hAnsi="宋体"/>
          <w:b/>
          <w:szCs w:val="21"/>
        </w:rPr>
        <w:t>,</w:t>
      </w:r>
      <w:r w:rsidRPr="000879B5">
        <w:rPr>
          <w:rFonts w:ascii="Times New Roman" w:eastAsia="宋体" w:hAnsi="宋体"/>
          <w:b/>
          <w:szCs w:val="21"/>
        </w:rPr>
        <w:t>以</w:t>
      </w:r>
      <w:r w:rsidRPr="000879B5">
        <w:rPr>
          <w:rFonts w:ascii="Times New Roman" w:eastAsia="宋体" w:hAnsi="Times New Roman" w:cs="Times New Roman"/>
          <w:b/>
          <w:szCs w:val="21"/>
        </w:rPr>
        <w:t>“</w:t>
      </w:r>
      <w:r w:rsidRPr="000879B5">
        <w:rPr>
          <w:rFonts w:ascii="Times New Roman" w:eastAsia="宋体" w:hAnsi="宋体"/>
          <w:b/>
          <w:szCs w:val="21"/>
        </w:rPr>
        <w:t>防止共产主义渗入</w:t>
      </w:r>
      <w:r w:rsidRPr="000879B5">
        <w:rPr>
          <w:rFonts w:ascii="Times New Roman" w:eastAsia="宋体" w:hAnsi="Times New Roman" w:cs="Times New Roman"/>
          <w:b/>
          <w:szCs w:val="21"/>
        </w:rPr>
        <w:t>”</w:t>
      </w:r>
      <w:r w:rsidRPr="000879B5">
        <w:rPr>
          <w:rFonts w:ascii="Times New Roman" w:eastAsia="宋体" w:hAnsi="宋体"/>
          <w:b/>
          <w:szCs w:val="21"/>
        </w:rPr>
        <w:t>。他提出的一系列纲领和政策</w:t>
      </w:r>
      <w:r w:rsidRPr="000879B5">
        <w:rPr>
          <w:rFonts w:ascii="Times New Roman" w:eastAsia="宋体" w:hAnsi="宋体"/>
          <w:b/>
          <w:szCs w:val="21"/>
        </w:rPr>
        <w:t>,</w:t>
      </w:r>
      <w:r w:rsidRPr="000879B5">
        <w:rPr>
          <w:rFonts w:ascii="Times New Roman" w:eastAsia="宋体" w:hAnsi="宋体"/>
          <w:b/>
          <w:szCs w:val="21"/>
        </w:rPr>
        <w:t>后来被称为</w:t>
      </w:r>
      <w:r w:rsidRPr="000879B5">
        <w:rPr>
          <w:rFonts w:ascii="Times New Roman" w:eastAsia="宋体" w:hAnsi="Times New Roman" w:cs="Times New Roman"/>
          <w:b/>
          <w:szCs w:val="21"/>
        </w:rPr>
        <w:t>“</w:t>
      </w:r>
      <w:r w:rsidRPr="000879B5">
        <w:rPr>
          <w:rFonts w:ascii="Times New Roman" w:eastAsia="宋体" w:hAnsi="宋体"/>
          <w:b/>
          <w:szCs w:val="21"/>
        </w:rPr>
        <w:t>杜鲁门主义</w:t>
      </w:r>
      <w:r w:rsidRPr="000879B5">
        <w:rPr>
          <w:rFonts w:ascii="Times New Roman" w:eastAsia="宋体" w:hAnsi="Times New Roman" w:cs="Times New Roman"/>
          <w:b/>
          <w:szCs w:val="21"/>
        </w:rPr>
        <w:t>”</w:t>
      </w:r>
      <w:r w:rsidRPr="000879B5">
        <w:rPr>
          <w:rFonts w:ascii="Times New Roman" w:eastAsia="宋体" w:hAnsi="宋体"/>
          <w:b/>
          <w:szCs w:val="21"/>
        </w:rPr>
        <w:t>。下列所述与这一系列纲领和政策不相符的是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A</w:t>
      </w:r>
      <w:r w:rsidRPr="000879B5">
        <w:rPr>
          <w:rFonts w:ascii="Times New Roman" w:eastAsia="宋体" w:hAnsi="Times New Roman" w:cs="Times New Roman"/>
          <w:b/>
          <w:szCs w:val="21"/>
        </w:rPr>
        <w:t>.</w:t>
      </w:r>
      <w:r w:rsidRPr="000879B5">
        <w:rPr>
          <w:rFonts w:ascii="Times New Roman" w:eastAsia="宋体" w:hAnsi="宋体"/>
          <w:b/>
          <w:szCs w:val="21"/>
        </w:rPr>
        <w:t>遏制共产主义</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加紧控制其他国家</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干涉别国内政</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成立华沙条约组织</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可知第二次世界大战后</w:t>
      </w:r>
      <w:r w:rsidRPr="000879B5">
        <w:rPr>
          <w:rFonts w:ascii="Times New Roman" w:eastAsia="宋体" w:hAnsi="宋体"/>
          <w:b/>
          <w:szCs w:val="21"/>
        </w:rPr>
        <w:t>,</w:t>
      </w:r>
      <w:r w:rsidRPr="000879B5">
        <w:rPr>
          <w:rFonts w:ascii="Times New Roman" w:eastAsia="楷体" w:hAnsi="楷体"/>
          <w:b/>
          <w:szCs w:val="21"/>
        </w:rPr>
        <w:t>美国总统杜鲁门提出的</w:t>
      </w:r>
      <w:r w:rsidRPr="000879B5">
        <w:rPr>
          <w:rFonts w:ascii="Times New Roman" w:eastAsia="宋体" w:hAnsi="Times New Roman" w:cs="Times New Roman"/>
          <w:b/>
          <w:szCs w:val="21"/>
        </w:rPr>
        <w:t>“</w:t>
      </w:r>
      <w:r w:rsidRPr="000879B5">
        <w:rPr>
          <w:rFonts w:ascii="Times New Roman" w:eastAsia="楷体" w:hAnsi="楷体"/>
          <w:b/>
          <w:szCs w:val="21"/>
        </w:rPr>
        <w:t>遏制共产主义</w:t>
      </w:r>
      <w:r w:rsidRPr="000879B5">
        <w:rPr>
          <w:rFonts w:ascii="Times New Roman" w:eastAsia="宋体" w:hAnsi="Times New Roman" w:cs="Times New Roman"/>
          <w:b/>
          <w:szCs w:val="21"/>
        </w:rPr>
        <w:t>”</w:t>
      </w:r>
      <w:r w:rsidRPr="000879B5">
        <w:rPr>
          <w:rFonts w:ascii="Times New Roman" w:eastAsia="楷体" w:hAnsi="楷体"/>
          <w:b/>
          <w:szCs w:val="21"/>
        </w:rPr>
        <w:t>的政策</w:t>
      </w:r>
      <w:r w:rsidRPr="000879B5">
        <w:rPr>
          <w:rFonts w:ascii="Times New Roman" w:eastAsia="宋体" w:hAnsi="宋体"/>
          <w:b/>
          <w:szCs w:val="21"/>
        </w:rPr>
        <w:t>,</w:t>
      </w:r>
      <w:r w:rsidRPr="000879B5">
        <w:rPr>
          <w:rFonts w:ascii="Times New Roman" w:eastAsia="楷体" w:hAnsi="楷体"/>
          <w:b/>
          <w:szCs w:val="21"/>
        </w:rPr>
        <w:t>被称为杜鲁门主义。而华沙条约组织是以苏联为首的东欧社会主义国家成立的军事组织。故选</w:t>
      </w:r>
      <w:r w:rsidRPr="000879B5">
        <w:rPr>
          <w:rFonts w:ascii="Times New Roman" w:eastAsia="宋体" w:hAnsi="宋体"/>
          <w:b/>
          <w:szCs w:val="21"/>
        </w:rPr>
        <w:t>D</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2</w:t>
      </w:r>
      <w:r w:rsidRPr="000879B5">
        <w:rPr>
          <w:rFonts w:ascii="Times New Roman" w:eastAsia="宋体" w:hAnsi="Times New Roman" w:cs="Times New Roman"/>
          <w:b/>
          <w:szCs w:val="21"/>
        </w:rPr>
        <w:t>.</w:t>
      </w:r>
      <w:r w:rsidRPr="000879B5">
        <w:rPr>
          <w:rFonts w:ascii="Times New Roman" w:eastAsia="宋体" w:hAnsi="宋体"/>
          <w:b/>
          <w:szCs w:val="21"/>
        </w:rPr>
        <w:t>冷战是指第二次世界大战后的</w:t>
      </w:r>
      <w:r w:rsidRPr="000879B5">
        <w:rPr>
          <w:rFonts w:ascii="Times New Roman" w:eastAsia="宋体" w:hAnsi="宋体"/>
          <w:b/>
          <w:szCs w:val="21"/>
        </w:rPr>
        <w:t>40</w:t>
      </w:r>
      <w:r w:rsidRPr="000879B5">
        <w:rPr>
          <w:rFonts w:ascii="Times New Roman" w:eastAsia="宋体" w:hAnsi="宋体"/>
          <w:b/>
          <w:szCs w:val="21"/>
        </w:rPr>
        <w:t>多年间</w:t>
      </w:r>
      <w:r w:rsidRPr="000879B5">
        <w:rPr>
          <w:rFonts w:ascii="Times New Roman" w:eastAsia="宋体" w:hAnsi="宋体"/>
          <w:b/>
          <w:szCs w:val="21"/>
        </w:rPr>
        <w:t>,</w:t>
      </w:r>
      <w:r w:rsidRPr="000879B5">
        <w:rPr>
          <w:rFonts w:ascii="Times New Roman" w:eastAsia="宋体" w:hAnsi="宋体"/>
          <w:b/>
          <w:szCs w:val="21"/>
        </w:rPr>
        <w:t>以美、苏为首的两大集团之间既非战争又非和平的对峙与竞争状态。下列不属于冷战范畴的是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杜鲁门主义</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马歇尔计划</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北大西洋公约组织</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朝鲜战争</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3</w:t>
      </w:r>
      <w:r w:rsidRPr="000879B5">
        <w:rPr>
          <w:rFonts w:ascii="Times New Roman" w:eastAsia="宋体" w:hAnsi="Times New Roman" w:cs="Times New Roman"/>
          <w:b/>
          <w:szCs w:val="21"/>
        </w:rPr>
        <w:t>.</w:t>
      </w:r>
      <w:r w:rsidRPr="000879B5">
        <w:rPr>
          <w:rFonts w:ascii="Times New Roman" w:eastAsia="宋体" w:hAnsi="宋体"/>
          <w:b/>
          <w:szCs w:val="21"/>
        </w:rPr>
        <w:t>有这样一种观点</w:t>
      </w:r>
      <w:r w:rsidRPr="000879B5">
        <w:rPr>
          <w:rFonts w:ascii="Times New Roman" w:eastAsia="宋体" w:hAnsi="宋体"/>
          <w:b/>
          <w:szCs w:val="21"/>
        </w:rPr>
        <w:t>:</w:t>
      </w:r>
      <w:r w:rsidRPr="000879B5">
        <w:rPr>
          <w:rFonts w:ascii="Times New Roman" w:eastAsia="宋体" w:hAnsi="宋体"/>
          <w:b/>
          <w:szCs w:val="21"/>
        </w:rPr>
        <w:t>二十世纪五六十年代有一张看不见的</w:t>
      </w:r>
      <w:r w:rsidRPr="000879B5">
        <w:rPr>
          <w:rFonts w:ascii="Times New Roman" w:eastAsia="宋体" w:hAnsi="Times New Roman" w:cs="Times New Roman"/>
          <w:b/>
          <w:szCs w:val="21"/>
        </w:rPr>
        <w:t>“</w:t>
      </w:r>
      <w:r w:rsidRPr="000879B5">
        <w:rPr>
          <w:rFonts w:ascii="Times New Roman" w:eastAsia="宋体" w:hAnsi="宋体"/>
          <w:b/>
          <w:szCs w:val="21"/>
        </w:rPr>
        <w:t>铁幕</w:t>
      </w:r>
      <w:r w:rsidRPr="000879B5">
        <w:rPr>
          <w:rFonts w:ascii="Times New Roman" w:eastAsia="宋体" w:hAnsi="Times New Roman" w:cs="Times New Roman"/>
          <w:b/>
          <w:szCs w:val="21"/>
        </w:rPr>
        <w:t>”</w:t>
      </w:r>
      <w:r w:rsidRPr="000879B5">
        <w:rPr>
          <w:rFonts w:ascii="Times New Roman" w:eastAsia="宋体" w:hAnsi="宋体"/>
          <w:b/>
          <w:szCs w:val="21"/>
        </w:rPr>
        <w:t>阻隔了世界经济全球化的发展</w:t>
      </w:r>
      <w:r w:rsidRPr="000879B5">
        <w:rPr>
          <w:rFonts w:ascii="Times New Roman" w:eastAsia="宋体" w:hAnsi="宋体"/>
          <w:b/>
          <w:szCs w:val="21"/>
        </w:rPr>
        <w:t>,</w:t>
      </w:r>
      <w:r w:rsidRPr="000879B5">
        <w:rPr>
          <w:rFonts w:ascii="Times New Roman" w:eastAsia="宋体" w:hAnsi="宋体"/>
          <w:b/>
          <w:szCs w:val="21"/>
        </w:rPr>
        <w:t>这个时期的世界经济全球化其实只是</w:t>
      </w:r>
      <w:r w:rsidRPr="000879B5">
        <w:rPr>
          <w:rFonts w:ascii="Times New Roman" w:eastAsia="宋体" w:hAnsi="Times New Roman" w:cs="Times New Roman"/>
          <w:b/>
          <w:szCs w:val="21"/>
        </w:rPr>
        <w:t>“</w:t>
      </w:r>
      <w:r w:rsidRPr="000879B5">
        <w:rPr>
          <w:rFonts w:ascii="Times New Roman" w:eastAsia="宋体" w:hAnsi="宋体"/>
          <w:b/>
          <w:szCs w:val="21"/>
        </w:rPr>
        <w:t>半球化</w:t>
      </w:r>
      <w:r w:rsidRPr="000879B5">
        <w:rPr>
          <w:rFonts w:ascii="Times New Roman" w:eastAsia="宋体" w:hAnsi="Times New Roman" w:cs="Times New Roman"/>
          <w:b/>
          <w:szCs w:val="21"/>
        </w:rPr>
        <w:t>”</w:t>
      </w:r>
      <w:r w:rsidRPr="000879B5">
        <w:rPr>
          <w:rFonts w:ascii="Times New Roman" w:eastAsia="宋体" w:hAnsi="宋体"/>
          <w:b/>
          <w:szCs w:val="21"/>
        </w:rPr>
        <w:t>。可以支持这一观点的理由是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美苏冷战对峙局面</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中美关系实现正常化</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东西方经济发展不平衡</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世界呈现多极化发展趋势</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二十世纪五六十年代</w:t>
      </w:r>
      <w:r w:rsidRPr="000879B5">
        <w:rPr>
          <w:rFonts w:ascii="Times New Roman" w:eastAsia="宋体" w:hAnsi="宋体"/>
          <w:b/>
          <w:szCs w:val="21"/>
        </w:rPr>
        <w:t>,</w:t>
      </w:r>
      <w:r w:rsidRPr="000879B5">
        <w:rPr>
          <w:rFonts w:ascii="Times New Roman" w:eastAsia="楷体" w:hAnsi="楷体"/>
          <w:b/>
          <w:szCs w:val="21"/>
        </w:rPr>
        <w:t>以美国为首的西方国家和以苏联为首的社会主义国家进行冷战对峙</w:t>
      </w:r>
      <w:r w:rsidRPr="000879B5">
        <w:rPr>
          <w:rFonts w:ascii="Times New Roman" w:eastAsia="宋体" w:hAnsi="宋体"/>
          <w:b/>
          <w:szCs w:val="21"/>
        </w:rPr>
        <w:t>,</w:t>
      </w:r>
      <w:r w:rsidRPr="000879B5">
        <w:rPr>
          <w:rFonts w:ascii="Times New Roman" w:eastAsia="楷体" w:hAnsi="楷体"/>
          <w:b/>
          <w:szCs w:val="21"/>
        </w:rPr>
        <w:t>全球化受到阻碍</w:t>
      </w:r>
      <w:r w:rsidRPr="000879B5">
        <w:rPr>
          <w:rFonts w:ascii="Times New Roman" w:eastAsia="宋体" w:hAnsi="宋体"/>
          <w:b/>
          <w:szCs w:val="21"/>
        </w:rPr>
        <w:t>,</w:t>
      </w:r>
      <w:r w:rsidRPr="000879B5">
        <w:rPr>
          <w:rFonts w:ascii="Times New Roman" w:eastAsia="楷体" w:hAnsi="楷体"/>
          <w:b/>
          <w:szCs w:val="21"/>
        </w:rPr>
        <w:t>形成</w:t>
      </w:r>
      <w:r w:rsidRPr="000879B5">
        <w:rPr>
          <w:rFonts w:ascii="Times New Roman" w:eastAsia="宋体" w:hAnsi="Times New Roman" w:cs="Times New Roman"/>
          <w:b/>
          <w:szCs w:val="21"/>
        </w:rPr>
        <w:t>“</w:t>
      </w:r>
      <w:r w:rsidRPr="000879B5">
        <w:rPr>
          <w:rFonts w:ascii="Times New Roman" w:eastAsia="楷体" w:hAnsi="楷体"/>
          <w:b/>
          <w:szCs w:val="21"/>
        </w:rPr>
        <w:t>半球化</w:t>
      </w:r>
      <w:r w:rsidRPr="000879B5">
        <w:rPr>
          <w:rFonts w:ascii="Times New Roman" w:eastAsia="宋体" w:hAnsi="Times New Roman" w:cs="Times New Roman"/>
          <w:b/>
          <w:szCs w:val="21"/>
        </w:rPr>
        <w:t>”</w:t>
      </w:r>
      <w:r w:rsidRPr="000879B5">
        <w:rPr>
          <w:rFonts w:ascii="Times New Roman" w:eastAsia="楷体" w:hAnsi="楷体"/>
          <w:b/>
          <w:szCs w:val="21"/>
        </w:rPr>
        <w:t>。故选</w:t>
      </w:r>
      <w:r w:rsidRPr="000879B5">
        <w:rPr>
          <w:rFonts w:ascii="Times New Roman" w:eastAsia="宋体" w:hAnsi="宋体"/>
          <w:b/>
          <w:szCs w:val="21"/>
        </w:rPr>
        <w:t>A</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4</w:t>
      </w:r>
      <w:r w:rsidRPr="000879B5">
        <w:rPr>
          <w:rFonts w:ascii="Times New Roman" w:eastAsia="宋体" w:hAnsi="Times New Roman" w:cs="Times New Roman"/>
          <w:b/>
          <w:szCs w:val="21"/>
        </w:rPr>
        <w:t>.</w:t>
      </w:r>
      <w:r w:rsidRPr="000879B5">
        <w:rPr>
          <w:rFonts w:ascii="Times New Roman" w:eastAsia="宋体" w:hAnsi="宋体"/>
          <w:b/>
          <w:szCs w:val="21"/>
        </w:rPr>
        <w:t>如果给下面的卡片加上一个标题</w:t>
      </w:r>
      <w:r w:rsidRPr="000879B5">
        <w:rPr>
          <w:rFonts w:ascii="Times New Roman" w:eastAsia="宋体" w:hAnsi="宋体"/>
          <w:b/>
          <w:szCs w:val="21"/>
        </w:rPr>
        <w:t>,</w:t>
      </w:r>
      <w:r w:rsidRPr="000879B5">
        <w:rPr>
          <w:rFonts w:ascii="Times New Roman" w:eastAsia="宋体" w:hAnsi="宋体"/>
          <w:b/>
          <w:szCs w:val="21"/>
        </w:rPr>
        <w:t>最合适的是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jc w:val="center"/>
        <w:rPr>
          <w:rFonts w:ascii="Times New Roman" w:eastAsia="宋体" w:hAnsi="宋体"/>
          <w:b/>
          <w:szCs w:val="21"/>
        </w:rPr>
      </w:pPr>
      <w:r w:rsidRPr="000879B5">
        <w:rPr>
          <w:rFonts w:ascii="Times New Roman" w:eastAsia="宋体" w:hAnsi="宋体"/>
          <w:b/>
          <w:noProof/>
          <w:szCs w:val="21"/>
        </w:rPr>
        <w:drawing>
          <wp:inline distT="0" distB="0" distL="0" distR="0">
            <wp:extent cx="2679120" cy="951480"/>
            <wp:effectExtent l="0" t="0" r="0" b="0"/>
            <wp:docPr id="27" name="YLZR35.eps" descr="id:21474893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9" cstate="print"/>
                    <a:stretch>
                      <a:fillRect/>
                    </a:stretch>
                  </pic:blipFill>
                  <pic:spPr>
                    <a:xfrm>
                      <a:off x="0" y="0"/>
                      <a:ext cx="2679120" cy="951480"/>
                    </a:xfrm>
                    <a:prstGeom prst="rect">
                      <a:avLst/>
                    </a:prstGeom>
                  </pic:spPr>
                </pic:pic>
              </a:graphicData>
            </a:graphic>
          </wp:inline>
        </w:drawing>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欧洲走向一体化的背景</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欧洲走向一体化的过程</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lastRenderedPageBreak/>
        <w:t>C</w:t>
      </w:r>
      <w:r w:rsidRPr="000879B5">
        <w:rPr>
          <w:rFonts w:ascii="Times New Roman" w:eastAsia="宋体" w:hAnsi="Times New Roman" w:cs="Times New Roman"/>
          <w:b/>
          <w:szCs w:val="21"/>
        </w:rPr>
        <w:t>.</w:t>
      </w:r>
      <w:r w:rsidRPr="000879B5">
        <w:rPr>
          <w:rFonts w:ascii="Times New Roman" w:eastAsia="宋体" w:hAnsi="宋体"/>
          <w:b/>
          <w:szCs w:val="21"/>
        </w:rPr>
        <w:t>欧洲走向一体化的影响</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欧洲走向一体化的困难</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5</w:t>
      </w:r>
      <w:r w:rsidRPr="000879B5">
        <w:rPr>
          <w:rFonts w:ascii="Times New Roman" w:eastAsia="宋体" w:hAnsi="Times New Roman" w:cs="Times New Roman"/>
          <w:b/>
          <w:szCs w:val="21"/>
        </w:rPr>
        <w:t>.</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西欧经济迅速崛起的主要原因是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利用局部战争刺激生产</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重视科技与教育的发展</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采用别国经济发展模式</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实行高度集中的经济体制</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46C2" w:rsidRPr="000879B5" w:rsidRDefault="007646C2" w:rsidP="007646C2">
      <w:pPr>
        <w:tabs>
          <w:tab w:val="left" w:pos="1621"/>
          <w:tab w:val="left" w:pos="2914"/>
          <w:tab w:val="left" w:pos="3997"/>
          <w:tab w:val="left" w:pos="5074"/>
        </w:tabs>
        <w:spacing w:line="288" w:lineRule="auto"/>
        <w:rPr>
          <w:b/>
          <w:szCs w:val="21"/>
        </w:rPr>
      </w:pPr>
      <w:r w:rsidRPr="000879B5">
        <w:rPr>
          <w:rFonts w:ascii="Times New Roman" w:eastAsia="宋体" w:hAnsi="Times New Roman"/>
          <w:b/>
          <w:szCs w:val="21"/>
        </w:rPr>
        <w:t>6</w:t>
      </w:r>
      <w:r w:rsidRPr="000879B5">
        <w:rPr>
          <w:rFonts w:ascii="Times New Roman" w:eastAsia="宋体" w:hAnsi="Times New Roman" w:cs="Times New Roman"/>
          <w:b/>
          <w:szCs w:val="21"/>
        </w:rPr>
        <w:t>.</w:t>
      </w:r>
      <w:r w:rsidRPr="000879B5">
        <w:rPr>
          <w:rFonts w:ascii="Times New Roman" w:eastAsia="宋体" w:hAnsi="宋体"/>
          <w:b/>
          <w:szCs w:val="21"/>
        </w:rPr>
        <w:t>下列为美国、欧盟、日本部分经济数据比较表。欧盟进出口贸易所占世界份额的增加主要得益于</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864"/>
        <w:gridCol w:w="3083"/>
        <w:gridCol w:w="1135"/>
        <w:gridCol w:w="1137"/>
        <w:gridCol w:w="2876"/>
      </w:tblGrid>
      <w:tr w:rsidR="007646C2" w:rsidRPr="000879B5" w:rsidTr="007646C2">
        <w:trPr>
          <w:jc w:val="center"/>
        </w:trPr>
        <w:tc>
          <w:tcPr>
            <w:tcW w:w="475" w:type="pct"/>
            <w:vMerge w:val="restar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国家或</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地区</w:t>
            </w:r>
          </w:p>
        </w:tc>
        <w:tc>
          <w:tcPr>
            <w:tcW w:w="1695" w:type="pct"/>
            <w:vMerge w:val="restart"/>
            <w:shd w:val="clear" w:color="auto" w:fill="auto"/>
            <w:tcMar>
              <w:left w:w="45" w:type="dxa"/>
              <w:right w:w="45"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世界前</w:t>
            </w:r>
            <w:r w:rsidRPr="000879B5">
              <w:rPr>
                <w:rFonts w:ascii="Times New Roman" w:eastAsia="宋体" w:hAnsi="Times New Roman"/>
                <w:b/>
                <w:szCs w:val="21"/>
              </w:rPr>
              <w:t>20</w:t>
            </w:r>
            <w:r w:rsidRPr="000879B5">
              <w:rPr>
                <w:rFonts w:ascii="Arial" w:eastAsia="黑体" w:hAnsi="黑体"/>
                <w:b/>
                <w:szCs w:val="21"/>
              </w:rPr>
              <w:t>强跨国公司占有数量</w:t>
            </w:r>
          </w:p>
        </w:tc>
        <w:tc>
          <w:tcPr>
            <w:tcW w:w="1249" w:type="pct"/>
            <w:gridSpan w:val="2"/>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进出口贸易</w:t>
            </w:r>
          </w:p>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占世界份额</w:t>
            </w:r>
          </w:p>
        </w:tc>
        <w:tc>
          <w:tcPr>
            <w:tcW w:w="1582" w:type="pct"/>
            <w:vMerge w:val="restart"/>
            <w:shd w:val="clear" w:color="auto" w:fill="auto"/>
            <w:tcMar>
              <w:left w:w="45" w:type="dxa"/>
              <w:right w:w="45"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外汇储备中拥有的货币量</w:t>
            </w:r>
          </w:p>
        </w:tc>
      </w:tr>
      <w:tr w:rsidR="007646C2" w:rsidRPr="000879B5" w:rsidTr="007646C2">
        <w:trPr>
          <w:jc w:val="center"/>
        </w:trPr>
        <w:tc>
          <w:tcPr>
            <w:tcW w:w="475" w:type="pct"/>
            <w:vMerge/>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p>
        </w:tc>
        <w:tc>
          <w:tcPr>
            <w:tcW w:w="1695" w:type="pct"/>
            <w:vMerge/>
            <w:shd w:val="clear" w:color="auto" w:fill="auto"/>
            <w:tcMar>
              <w:left w:w="45" w:type="dxa"/>
              <w:right w:w="45"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出口</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Arial" w:eastAsia="黑体" w:hAnsi="黑体"/>
                <w:b/>
                <w:szCs w:val="21"/>
              </w:rPr>
              <w:t>进口</w:t>
            </w:r>
          </w:p>
        </w:tc>
        <w:tc>
          <w:tcPr>
            <w:tcW w:w="1582" w:type="pct"/>
            <w:vMerge/>
            <w:shd w:val="clear" w:color="auto" w:fill="auto"/>
            <w:tcMar>
              <w:left w:w="45" w:type="dxa"/>
              <w:right w:w="45"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p>
        </w:tc>
      </w:tr>
      <w:tr w:rsidR="007646C2" w:rsidRPr="000879B5" w:rsidTr="007646C2">
        <w:trPr>
          <w:jc w:val="center"/>
        </w:trPr>
        <w:tc>
          <w:tcPr>
            <w:tcW w:w="47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美国</w:t>
            </w:r>
          </w:p>
        </w:tc>
        <w:tc>
          <w:tcPr>
            <w:tcW w:w="169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7%</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18</w:t>
            </w:r>
            <w:r w:rsidRPr="000879B5">
              <w:rPr>
                <w:rFonts w:ascii="Times New Roman" w:eastAsia="宋体" w:hAnsi="Times New Roman" w:cs="Times New Roman"/>
                <w:b/>
                <w:szCs w:val="21"/>
              </w:rPr>
              <w:t>.</w:t>
            </w:r>
            <w:r w:rsidRPr="000879B5">
              <w:rPr>
                <w:rFonts w:ascii="Times New Roman" w:eastAsia="宋体" w:hAnsi="宋体"/>
                <w:b/>
                <w:szCs w:val="21"/>
              </w:rPr>
              <w:t>8%</w:t>
            </w:r>
          </w:p>
        </w:tc>
        <w:tc>
          <w:tcPr>
            <w:tcW w:w="1582"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美元占</w:t>
            </w:r>
            <w:r w:rsidRPr="000879B5">
              <w:rPr>
                <w:rFonts w:ascii="Times New Roman" w:eastAsia="宋体" w:hAnsi="宋体"/>
                <w:b/>
                <w:szCs w:val="21"/>
              </w:rPr>
              <w:t>66%</w:t>
            </w:r>
          </w:p>
        </w:tc>
      </w:tr>
      <w:tr w:rsidR="007646C2" w:rsidRPr="000879B5" w:rsidTr="007646C2">
        <w:trPr>
          <w:jc w:val="center"/>
        </w:trPr>
        <w:tc>
          <w:tcPr>
            <w:tcW w:w="47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欧盟</w:t>
            </w:r>
          </w:p>
        </w:tc>
        <w:tc>
          <w:tcPr>
            <w:tcW w:w="169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6</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39</w:t>
            </w:r>
            <w:r w:rsidRPr="000879B5">
              <w:rPr>
                <w:rFonts w:ascii="Times New Roman" w:eastAsia="宋体" w:hAnsi="Times New Roman" w:cs="Times New Roman"/>
                <w:b/>
                <w:szCs w:val="21"/>
              </w:rPr>
              <w:t>.</w:t>
            </w:r>
            <w:r w:rsidRPr="000879B5">
              <w:rPr>
                <w:rFonts w:ascii="Times New Roman" w:eastAsia="宋体" w:hAnsi="宋体"/>
                <w:b/>
                <w:szCs w:val="21"/>
              </w:rPr>
              <w:t>1%</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37</w:t>
            </w:r>
            <w:r w:rsidRPr="000879B5">
              <w:rPr>
                <w:rFonts w:ascii="Times New Roman" w:eastAsia="宋体" w:hAnsi="Times New Roman" w:cs="Times New Roman"/>
                <w:b/>
                <w:szCs w:val="21"/>
              </w:rPr>
              <w:t>.</w:t>
            </w:r>
            <w:r w:rsidRPr="000879B5">
              <w:rPr>
                <w:rFonts w:ascii="Times New Roman" w:eastAsia="宋体" w:hAnsi="宋体"/>
                <w:b/>
                <w:szCs w:val="21"/>
              </w:rPr>
              <w:t>6%</w:t>
            </w:r>
          </w:p>
        </w:tc>
        <w:tc>
          <w:tcPr>
            <w:tcW w:w="1582"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欧元占</w:t>
            </w:r>
            <w:r w:rsidRPr="000879B5">
              <w:rPr>
                <w:rFonts w:ascii="Times New Roman" w:eastAsia="宋体" w:hAnsi="宋体"/>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5%</w:t>
            </w:r>
          </w:p>
        </w:tc>
      </w:tr>
      <w:tr w:rsidR="007646C2" w:rsidRPr="000879B5" w:rsidTr="007646C2">
        <w:trPr>
          <w:jc w:val="center"/>
        </w:trPr>
        <w:tc>
          <w:tcPr>
            <w:tcW w:w="47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日本</w:t>
            </w:r>
          </w:p>
        </w:tc>
        <w:tc>
          <w:tcPr>
            <w:tcW w:w="1695"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7</w:t>
            </w:r>
            <w:r w:rsidRPr="000879B5">
              <w:rPr>
                <w:rFonts w:ascii="Times New Roman" w:eastAsia="宋体" w:hAnsi="Times New Roman" w:cs="Times New Roman"/>
                <w:b/>
                <w:szCs w:val="21"/>
              </w:rPr>
              <w:t>.</w:t>
            </w:r>
            <w:r w:rsidRPr="000879B5">
              <w:rPr>
                <w:rFonts w:ascii="Times New Roman" w:eastAsia="宋体" w:hAnsi="宋体"/>
                <w:b/>
                <w:szCs w:val="21"/>
              </w:rPr>
              <w:t>5%</w:t>
            </w:r>
          </w:p>
        </w:tc>
        <w:tc>
          <w:tcPr>
            <w:tcW w:w="624"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5</w:t>
            </w:r>
            <w:r w:rsidRPr="000879B5">
              <w:rPr>
                <w:rFonts w:ascii="Times New Roman" w:eastAsia="宋体" w:hAnsi="Times New Roman" w:cs="Times New Roman"/>
                <w:b/>
                <w:szCs w:val="21"/>
              </w:rPr>
              <w:t>.</w:t>
            </w:r>
            <w:r w:rsidRPr="000879B5">
              <w:rPr>
                <w:rFonts w:ascii="Times New Roman" w:eastAsia="宋体" w:hAnsi="宋体"/>
                <w:b/>
                <w:szCs w:val="21"/>
              </w:rPr>
              <w:t>5%</w:t>
            </w:r>
          </w:p>
        </w:tc>
        <w:tc>
          <w:tcPr>
            <w:tcW w:w="1582" w:type="pct"/>
            <w:shd w:val="clear" w:color="auto" w:fill="auto"/>
            <w:tcMar>
              <w:left w:w="0" w:type="dxa"/>
              <w:right w:w="0" w:type="dxa"/>
            </w:tcMar>
            <w:vAlign w:val="center"/>
          </w:tcPr>
          <w:p w:rsidR="007646C2" w:rsidRPr="000879B5" w:rsidRDefault="007646C2" w:rsidP="00F07020">
            <w:pPr>
              <w:tabs>
                <w:tab w:val="left" w:pos="1621"/>
                <w:tab w:val="left" w:pos="2914"/>
                <w:tab w:val="left" w:pos="3997"/>
                <w:tab w:val="left" w:pos="5074"/>
              </w:tabs>
              <w:spacing w:line="288" w:lineRule="auto"/>
              <w:rPr>
                <w:b/>
                <w:szCs w:val="21"/>
              </w:rPr>
            </w:pPr>
            <w:r w:rsidRPr="000879B5">
              <w:rPr>
                <w:rFonts w:ascii="Times New Roman" w:eastAsia="宋体" w:hAnsi="宋体"/>
                <w:b/>
                <w:szCs w:val="21"/>
              </w:rPr>
              <w:t>日元占</w:t>
            </w:r>
            <w:r w:rsidRPr="000879B5">
              <w:rPr>
                <w:rFonts w:ascii="Times New Roman" w:eastAsia="宋体" w:hAnsi="宋体"/>
                <w:b/>
                <w:szCs w:val="21"/>
              </w:rPr>
              <w:t>5%</w:t>
            </w:r>
          </w:p>
        </w:tc>
      </w:tr>
    </w:tbl>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bookmarkStart w:id="0" w:name="_GoBack"/>
      <w:bookmarkEnd w:id="0"/>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得到美国的大力援助</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采用先进的科学技术成果</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西欧国家成立了欧洲联盟</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发挥了高素质劳动力优势</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C</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7</w:t>
      </w:r>
      <w:r w:rsidRPr="000879B5">
        <w:rPr>
          <w:rFonts w:ascii="Times New Roman" w:eastAsia="宋体" w:hAnsi="Times New Roman" w:cs="Times New Roman"/>
          <w:b/>
          <w:szCs w:val="21"/>
        </w:rPr>
        <w:t>.</w:t>
      </w:r>
      <w:r w:rsidRPr="000879B5">
        <w:rPr>
          <w:rFonts w:ascii="Times New Roman" w:eastAsia="宋体" w:hAnsi="宋体"/>
          <w:b/>
          <w:szCs w:val="21"/>
        </w:rPr>
        <w:t>第二次世界大战后</w:t>
      </w:r>
      <w:r w:rsidRPr="000879B5">
        <w:rPr>
          <w:rFonts w:ascii="Times New Roman" w:eastAsia="宋体" w:hAnsi="宋体"/>
          <w:b/>
          <w:szCs w:val="21"/>
        </w:rPr>
        <w:t>,</w:t>
      </w:r>
      <w:r w:rsidRPr="000879B5">
        <w:rPr>
          <w:rFonts w:ascii="Times New Roman" w:eastAsia="宋体" w:hAnsi="宋体"/>
          <w:b/>
          <w:szCs w:val="21"/>
        </w:rPr>
        <w:t>发达国家的社会福利已经从单纯的救济发展成为公民的社会权利</w:t>
      </w:r>
      <w:r w:rsidRPr="000879B5">
        <w:rPr>
          <w:rFonts w:ascii="Times New Roman" w:eastAsia="宋体" w:hAnsi="宋体"/>
          <w:b/>
          <w:szCs w:val="21"/>
        </w:rPr>
        <w:t>,</w:t>
      </w:r>
      <w:r w:rsidRPr="000879B5">
        <w:rPr>
          <w:rFonts w:ascii="Times New Roman" w:eastAsia="宋体" w:hAnsi="宋体"/>
          <w:b/>
          <w:szCs w:val="21"/>
        </w:rPr>
        <w:t>因此</w:t>
      </w:r>
      <w:r w:rsidRPr="000879B5">
        <w:rPr>
          <w:rFonts w:ascii="Times New Roman" w:eastAsia="宋体" w:hAnsi="宋体"/>
          <w:b/>
          <w:szCs w:val="21"/>
        </w:rPr>
        <w:t>,</w:t>
      </w:r>
      <w:r w:rsidRPr="000879B5">
        <w:rPr>
          <w:rFonts w:ascii="Times New Roman" w:eastAsia="宋体" w:hAnsi="宋体"/>
          <w:b/>
          <w:szCs w:val="21"/>
        </w:rPr>
        <w:t>英国等国家被称为</w:t>
      </w:r>
      <w:r w:rsidRPr="000879B5">
        <w:rPr>
          <w:rFonts w:ascii="Times New Roman" w:eastAsia="宋体" w:hAnsi="Times New Roman" w:cs="Times New Roman"/>
          <w:b/>
          <w:szCs w:val="21"/>
        </w:rPr>
        <w:t>“</w:t>
      </w:r>
      <w:r w:rsidRPr="000879B5">
        <w:rPr>
          <w:rFonts w:ascii="Times New Roman" w:eastAsia="宋体" w:hAnsi="宋体"/>
          <w:b/>
          <w:szCs w:val="21"/>
        </w:rPr>
        <w:t>福利国家</w:t>
      </w:r>
      <w:r w:rsidRPr="000879B5">
        <w:rPr>
          <w:rFonts w:ascii="Times New Roman" w:eastAsia="宋体" w:hAnsi="Times New Roman" w:cs="Times New Roman"/>
          <w:b/>
          <w:szCs w:val="21"/>
        </w:rPr>
        <w:t>”</w:t>
      </w:r>
      <w:r w:rsidRPr="000879B5">
        <w:rPr>
          <w:rFonts w:ascii="Times New Roman" w:eastAsia="宋体" w:hAnsi="宋体"/>
          <w:b/>
          <w:szCs w:val="21"/>
        </w:rPr>
        <w:t>。对此</w:t>
      </w:r>
      <w:r w:rsidRPr="000879B5">
        <w:rPr>
          <w:rFonts w:ascii="Times New Roman" w:eastAsia="宋体" w:hAnsi="宋体"/>
          <w:b/>
          <w:szCs w:val="21"/>
        </w:rPr>
        <w:t>,</w:t>
      </w:r>
      <w:r w:rsidRPr="000879B5">
        <w:rPr>
          <w:rFonts w:ascii="Times New Roman" w:eastAsia="宋体" w:hAnsi="宋体"/>
          <w:b/>
          <w:szCs w:val="21"/>
        </w:rPr>
        <w:t>联邦德国总理科尔曾经在</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80</w:t>
      </w:r>
      <w:r w:rsidRPr="000879B5">
        <w:rPr>
          <w:rFonts w:ascii="Times New Roman" w:eastAsia="宋体" w:hAnsi="宋体"/>
          <w:b/>
          <w:szCs w:val="21"/>
        </w:rPr>
        <w:t>年代说</w:t>
      </w:r>
      <w:r w:rsidRPr="000879B5">
        <w:rPr>
          <w:rFonts w:ascii="Times New Roman" w:eastAsia="宋体" w:hAnsi="宋体"/>
          <w:b/>
          <w:szCs w:val="21"/>
        </w:rPr>
        <w:t>:</w:t>
      </w:r>
      <w:r w:rsidRPr="000879B5">
        <w:rPr>
          <w:rFonts w:ascii="Times New Roman" w:eastAsia="宋体" w:hAnsi="Times New Roman" w:cs="Times New Roman"/>
          <w:b/>
          <w:szCs w:val="21"/>
        </w:rPr>
        <w:t>“</w:t>
      </w:r>
      <w:r w:rsidRPr="000879B5">
        <w:rPr>
          <w:rFonts w:ascii="Times New Roman" w:eastAsia="宋体" w:hAnsi="宋体"/>
          <w:b/>
          <w:szCs w:val="21"/>
        </w:rPr>
        <w:t>我们太贵了</w:t>
      </w:r>
      <w:r w:rsidRPr="000879B5">
        <w:rPr>
          <w:rFonts w:ascii="Times New Roman" w:eastAsia="宋体" w:hAnsi="宋体"/>
          <w:b/>
          <w:szCs w:val="21"/>
        </w:rPr>
        <w:t>,</w:t>
      </w:r>
      <w:r w:rsidRPr="000879B5">
        <w:rPr>
          <w:rFonts w:ascii="Times New Roman" w:eastAsia="宋体" w:hAnsi="宋体"/>
          <w:b/>
          <w:szCs w:val="21"/>
        </w:rPr>
        <w:t>这些既得利益现在都需要打破。</w:t>
      </w:r>
      <w:r w:rsidRPr="000879B5">
        <w:rPr>
          <w:rFonts w:ascii="Times New Roman" w:eastAsia="宋体" w:hAnsi="Times New Roman" w:cs="Times New Roman"/>
          <w:b/>
          <w:szCs w:val="21"/>
        </w:rPr>
        <w:t>”</w:t>
      </w:r>
      <w:r w:rsidRPr="000879B5">
        <w:rPr>
          <w:rFonts w:ascii="Times New Roman" w:eastAsia="宋体" w:hAnsi="宋体"/>
          <w:b/>
          <w:szCs w:val="21"/>
        </w:rPr>
        <w:t>对此话的准确理解是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福利政策存在弊端需要调整</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资本主义国家福利太高</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福利政策不利于社会稳定</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福利政策减少了社会消费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福利政策使低收入阶层收入增加</w:t>
      </w:r>
      <w:r w:rsidRPr="000879B5">
        <w:rPr>
          <w:rFonts w:ascii="Times New Roman" w:eastAsia="宋体" w:hAnsi="宋体"/>
          <w:b/>
          <w:szCs w:val="21"/>
        </w:rPr>
        <w:t>,</w:t>
      </w:r>
      <w:r w:rsidRPr="000879B5">
        <w:rPr>
          <w:rFonts w:ascii="Times New Roman" w:eastAsia="楷体" w:hAnsi="楷体"/>
          <w:b/>
          <w:szCs w:val="21"/>
        </w:rPr>
        <w:t>缓和了社会矛盾</w:t>
      </w:r>
      <w:r w:rsidRPr="000879B5">
        <w:rPr>
          <w:rFonts w:ascii="Times New Roman" w:eastAsia="宋体" w:hAnsi="宋体"/>
          <w:b/>
          <w:szCs w:val="21"/>
        </w:rPr>
        <w:t>,</w:t>
      </w:r>
      <w:r w:rsidRPr="000879B5">
        <w:rPr>
          <w:rFonts w:ascii="Times New Roman" w:eastAsia="楷体" w:hAnsi="楷体"/>
          <w:b/>
          <w:szCs w:val="21"/>
        </w:rPr>
        <w:t>但存在弊端</w:t>
      </w:r>
      <w:r w:rsidRPr="000879B5">
        <w:rPr>
          <w:rFonts w:ascii="Times New Roman" w:eastAsia="宋体" w:hAnsi="宋体"/>
          <w:b/>
          <w:szCs w:val="21"/>
        </w:rPr>
        <w:t>,</w:t>
      </w:r>
      <w:r w:rsidRPr="000879B5">
        <w:rPr>
          <w:rFonts w:ascii="Times New Roman" w:eastAsia="楷体" w:hAnsi="楷体"/>
          <w:b/>
          <w:szCs w:val="21"/>
        </w:rPr>
        <w:t>福利政策加重了政府财政赤字</w:t>
      </w:r>
      <w:r w:rsidRPr="000879B5">
        <w:rPr>
          <w:rFonts w:ascii="Times New Roman" w:eastAsia="宋体" w:hAnsi="宋体"/>
          <w:b/>
          <w:szCs w:val="21"/>
        </w:rPr>
        <w:t>,</w:t>
      </w:r>
      <w:r w:rsidRPr="000879B5">
        <w:rPr>
          <w:rFonts w:ascii="Times New Roman" w:eastAsia="楷体" w:hAnsi="楷体"/>
          <w:b/>
          <w:szCs w:val="21"/>
        </w:rPr>
        <w:t>降低人们的工作积极性。故选</w:t>
      </w:r>
      <w:r w:rsidRPr="000879B5">
        <w:rPr>
          <w:rFonts w:ascii="Times New Roman" w:eastAsia="宋体" w:hAnsi="宋体"/>
          <w:b/>
          <w:szCs w:val="21"/>
        </w:rPr>
        <w:t>A</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8</w:t>
      </w:r>
      <w:r w:rsidRPr="000879B5">
        <w:rPr>
          <w:rFonts w:ascii="Times New Roman" w:eastAsia="宋体" w:hAnsi="Times New Roman" w:cs="Times New Roman"/>
          <w:b/>
          <w:szCs w:val="21"/>
        </w:rPr>
        <w:t>.</w:t>
      </w:r>
      <w:r w:rsidRPr="000879B5">
        <w:rPr>
          <w:rFonts w:ascii="Times New Roman" w:eastAsia="宋体" w:hAnsi="宋体"/>
          <w:b/>
          <w:szCs w:val="21"/>
        </w:rPr>
        <w:t>下列属于</w:t>
      </w:r>
      <w:r w:rsidRPr="000879B5">
        <w:rPr>
          <w:rFonts w:ascii="Times New Roman" w:eastAsia="宋体" w:hAnsi="宋体"/>
          <w:b/>
          <w:szCs w:val="21"/>
        </w:rPr>
        <w:t>1991</w:t>
      </w:r>
      <w:r w:rsidRPr="000879B5">
        <w:rPr>
          <w:rFonts w:ascii="Times New Roman" w:eastAsia="宋体" w:hAnsi="宋体"/>
          <w:b/>
          <w:szCs w:val="21"/>
        </w:rPr>
        <w:t>年苏联解体原因的是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马克思主义已经不适应苏联的发展　</w:t>
      </w:r>
      <w:r w:rsidRPr="000879B5">
        <w:rPr>
          <w:rFonts w:ascii="宋体" w:eastAsia="宋体" w:hAnsi="宋体" w:cs="宋体" w:hint="eastAsia"/>
          <w:b/>
          <w:szCs w:val="21"/>
        </w:rPr>
        <w:t>②</w:t>
      </w:r>
      <w:r w:rsidRPr="000879B5">
        <w:rPr>
          <w:rFonts w:ascii="Times New Roman" w:eastAsia="宋体" w:hAnsi="宋体"/>
          <w:b/>
          <w:szCs w:val="21"/>
        </w:rPr>
        <w:t xml:space="preserve">苏联模式造成苏联社会矛盾尖锐　</w:t>
      </w:r>
      <w:r w:rsidRPr="000879B5">
        <w:rPr>
          <w:rFonts w:ascii="宋体" w:eastAsia="宋体" w:hAnsi="宋体" w:cs="宋体" w:hint="eastAsia"/>
          <w:b/>
          <w:szCs w:val="21"/>
        </w:rPr>
        <w:t>③</w:t>
      </w:r>
      <w:r w:rsidRPr="000879B5">
        <w:rPr>
          <w:rFonts w:ascii="Times New Roman" w:eastAsia="宋体" w:hAnsi="宋体"/>
          <w:b/>
          <w:szCs w:val="21"/>
        </w:rPr>
        <w:t xml:space="preserve">戈尔巴乔夫改革失败　</w:t>
      </w:r>
      <w:r w:rsidRPr="000879B5">
        <w:rPr>
          <w:rFonts w:ascii="宋体" w:eastAsia="宋体" w:hAnsi="宋体" w:cs="宋体" w:hint="eastAsia"/>
          <w:b/>
          <w:szCs w:val="21"/>
        </w:rPr>
        <w:t>④</w:t>
      </w:r>
      <w:r w:rsidRPr="000879B5">
        <w:rPr>
          <w:rFonts w:ascii="Times New Roman" w:eastAsia="宋体" w:hAnsi="宋体"/>
          <w:b/>
          <w:szCs w:val="21"/>
        </w:rPr>
        <w:t>以美国为首的西方国家的</w:t>
      </w:r>
      <w:r w:rsidRPr="000879B5">
        <w:rPr>
          <w:rFonts w:ascii="Times New Roman" w:eastAsia="宋体" w:hAnsi="Times New Roman" w:cs="Times New Roman"/>
          <w:b/>
          <w:szCs w:val="21"/>
        </w:rPr>
        <w:t>“</w:t>
      </w:r>
      <w:r w:rsidRPr="000879B5">
        <w:rPr>
          <w:rFonts w:ascii="Times New Roman" w:eastAsia="宋体" w:hAnsi="宋体"/>
          <w:b/>
          <w:szCs w:val="21"/>
        </w:rPr>
        <w:t>和平演变</w:t>
      </w:r>
      <w:r w:rsidRPr="000879B5">
        <w:rPr>
          <w:rFonts w:ascii="Times New Roman" w:eastAsia="宋体" w:hAnsi="Times New Roman" w:cs="Times New Roman"/>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②③④</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①②③</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①②④</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宋体" w:eastAsia="宋体" w:hAnsi="宋体" w:cs="宋体" w:hint="eastAsia"/>
          <w:b/>
          <w:szCs w:val="21"/>
        </w:rPr>
        <w:t>②③④</w:t>
      </w:r>
      <w:r w:rsidRPr="000879B5">
        <w:rPr>
          <w:rFonts w:ascii="Times New Roman" w:eastAsia="楷体" w:hAnsi="楷体"/>
          <w:b/>
          <w:szCs w:val="21"/>
        </w:rPr>
        <w:t>都是苏联解体的原因</w:t>
      </w:r>
      <w:r w:rsidRPr="000879B5">
        <w:rPr>
          <w:rFonts w:ascii="Times New Roman" w:eastAsia="宋体" w:hAnsi="宋体"/>
          <w:b/>
          <w:szCs w:val="21"/>
        </w:rPr>
        <w:t>,A</w:t>
      </w:r>
      <w:r w:rsidRPr="000879B5">
        <w:rPr>
          <w:rFonts w:ascii="Times New Roman" w:eastAsia="楷体" w:hAnsi="楷体"/>
          <w:b/>
          <w:szCs w:val="21"/>
        </w:rPr>
        <w:t>项符合题意。不是马克思主义不适应苏联的发展</w:t>
      </w:r>
      <w:r w:rsidRPr="000879B5">
        <w:rPr>
          <w:rFonts w:ascii="Times New Roman" w:eastAsia="宋体" w:hAnsi="宋体"/>
          <w:b/>
          <w:szCs w:val="21"/>
        </w:rPr>
        <w:t>,</w:t>
      </w:r>
      <w:r w:rsidRPr="000879B5">
        <w:rPr>
          <w:rFonts w:ascii="Times New Roman" w:eastAsia="楷体" w:hAnsi="楷体"/>
          <w:b/>
          <w:szCs w:val="21"/>
        </w:rPr>
        <w:t>而是苏联高度集中的政治经济体制违背了马克思主义的基本原理</w:t>
      </w:r>
      <w:r w:rsidRPr="000879B5">
        <w:rPr>
          <w:rFonts w:ascii="Times New Roman" w:eastAsia="宋体" w:hAnsi="宋体"/>
          <w:b/>
          <w:szCs w:val="21"/>
        </w:rPr>
        <w:t>,</w:t>
      </w:r>
      <w:r w:rsidRPr="000879B5">
        <w:rPr>
          <w:rFonts w:ascii="宋体" w:eastAsia="宋体" w:hAnsi="宋体" w:cs="宋体" w:hint="eastAsia"/>
          <w:b/>
          <w:szCs w:val="21"/>
        </w:rPr>
        <w:t>①</w:t>
      </w:r>
      <w:r w:rsidRPr="000879B5">
        <w:rPr>
          <w:rFonts w:ascii="Times New Roman" w:eastAsia="楷体" w:hAnsi="楷体"/>
          <w:b/>
          <w:szCs w:val="21"/>
        </w:rPr>
        <w:t>说法错误</w:t>
      </w:r>
      <w:r w:rsidRPr="000879B5">
        <w:rPr>
          <w:rFonts w:ascii="Times New Roman" w:eastAsia="宋体" w:hAnsi="宋体"/>
          <w:b/>
          <w:szCs w:val="21"/>
        </w:rPr>
        <w:t>,</w:t>
      </w:r>
      <w:r w:rsidRPr="000879B5">
        <w:rPr>
          <w:rFonts w:ascii="Times New Roman" w:eastAsia="楷体" w:hAnsi="楷体"/>
          <w:b/>
          <w:szCs w:val="21"/>
        </w:rPr>
        <w:t>可排除。故选</w:t>
      </w:r>
      <w:r w:rsidRPr="000879B5">
        <w:rPr>
          <w:rFonts w:ascii="Times New Roman" w:eastAsia="宋体" w:hAnsi="宋体"/>
          <w:b/>
          <w:szCs w:val="21"/>
        </w:rPr>
        <w:t>A</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A</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9</w:t>
      </w:r>
      <w:r w:rsidRPr="000879B5">
        <w:rPr>
          <w:rFonts w:ascii="Times New Roman" w:eastAsia="宋体" w:hAnsi="Times New Roman" w:cs="Times New Roman"/>
          <w:b/>
          <w:szCs w:val="21"/>
        </w:rPr>
        <w:t>.</w:t>
      </w:r>
      <w:r w:rsidRPr="000879B5">
        <w:rPr>
          <w:rFonts w:ascii="Times New Roman" w:eastAsia="宋体" w:hAnsi="宋体"/>
          <w:b/>
          <w:szCs w:val="21"/>
        </w:rPr>
        <w:t>某条运河连接太平洋和大西洋</w:t>
      </w:r>
      <w:r w:rsidRPr="000879B5">
        <w:rPr>
          <w:rFonts w:ascii="Times New Roman" w:eastAsia="宋体" w:hAnsi="宋体"/>
          <w:b/>
          <w:szCs w:val="21"/>
        </w:rPr>
        <w:t>,</w:t>
      </w:r>
      <w:r w:rsidRPr="000879B5">
        <w:rPr>
          <w:rFonts w:ascii="Times New Roman" w:eastAsia="宋体" w:hAnsi="宋体"/>
          <w:b/>
          <w:szCs w:val="21"/>
        </w:rPr>
        <w:t>于</w:t>
      </w:r>
      <w:r w:rsidRPr="000879B5">
        <w:rPr>
          <w:rFonts w:ascii="Times New Roman" w:eastAsia="宋体" w:hAnsi="宋体"/>
          <w:b/>
          <w:szCs w:val="21"/>
        </w:rPr>
        <w:t>1914</w:t>
      </w:r>
      <w:r w:rsidRPr="000879B5">
        <w:rPr>
          <w:rFonts w:ascii="Times New Roman" w:eastAsia="宋体" w:hAnsi="宋体"/>
          <w:b/>
          <w:szCs w:val="21"/>
        </w:rPr>
        <w:t>年开始通航</w:t>
      </w:r>
      <w:r w:rsidRPr="000879B5">
        <w:rPr>
          <w:rFonts w:ascii="Times New Roman" w:eastAsia="宋体" w:hAnsi="宋体"/>
          <w:b/>
          <w:szCs w:val="21"/>
        </w:rPr>
        <w:t>,</w:t>
      </w:r>
      <w:r w:rsidRPr="000879B5">
        <w:rPr>
          <w:rFonts w:ascii="Times New Roman" w:eastAsia="宋体" w:hAnsi="宋体"/>
          <w:b/>
          <w:szCs w:val="21"/>
        </w:rPr>
        <w:t>是国际航运要道</w:t>
      </w:r>
      <w:r w:rsidRPr="000879B5">
        <w:rPr>
          <w:rFonts w:ascii="Times New Roman" w:eastAsia="宋体" w:hAnsi="宋体"/>
          <w:b/>
          <w:szCs w:val="21"/>
        </w:rPr>
        <w:t>,</w:t>
      </w:r>
      <w:r w:rsidRPr="000879B5">
        <w:rPr>
          <w:rFonts w:ascii="Times New Roman" w:eastAsia="宋体" w:hAnsi="宋体"/>
          <w:b/>
          <w:szCs w:val="21"/>
        </w:rPr>
        <w:t>被誉为世界七大工程奇迹之一。</w:t>
      </w:r>
      <w:r w:rsidRPr="000879B5">
        <w:rPr>
          <w:rFonts w:ascii="Times New Roman" w:eastAsia="宋体" w:hAnsi="宋体"/>
          <w:b/>
          <w:szCs w:val="21"/>
        </w:rPr>
        <w:t>1999</w:t>
      </w:r>
      <w:r w:rsidRPr="000879B5">
        <w:rPr>
          <w:rFonts w:ascii="Times New Roman" w:eastAsia="宋体" w:hAnsi="宋体"/>
          <w:b/>
          <w:szCs w:val="21"/>
        </w:rPr>
        <w:t>年</w:t>
      </w:r>
      <w:r w:rsidRPr="000879B5">
        <w:rPr>
          <w:rFonts w:ascii="Times New Roman" w:eastAsia="宋体" w:hAnsi="宋体"/>
          <w:b/>
          <w:szCs w:val="21"/>
        </w:rPr>
        <w:t>,</w:t>
      </w:r>
      <w:r w:rsidRPr="000879B5">
        <w:rPr>
          <w:rFonts w:ascii="Times New Roman" w:eastAsia="宋体" w:hAnsi="宋体"/>
          <w:b/>
          <w:szCs w:val="21"/>
        </w:rPr>
        <w:t>当地政府从哪国手中收回了该运河的全部主权</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西班牙</w:t>
      </w:r>
      <w:r w:rsidRPr="000879B5">
        <w:rPr>
          <w:rFonts w:ascii="Times New Roman" w:eastAsia="宋体" w:hAnsi="宋体"/>
          <w:b/>
          <w:szCs w:val="21"/>
        </w:rPr>
        <w:tab/>
        <w:t>B</w:t>
      </w:r>
      <w:r w:rsidRPr="000879B5">
        <w:rPr>
          <w:rFonts w:ascii="Times New Roman" w:eastAsia="宋体" w:hAnsi="Times New Roman" w:cs="Times New Roman"/>
          <w:b/>
          <w:szCs w:val="21"/>
        </w:rPr>
        <w:t>.</w:t>
      </w:r>
      <w:r w:rsidRPr="000879B5">
        <w:rPr>
          <w:rFonts w:ascii="Times New Roman" w:eastAsia="宋体" w:hAnsi="宋体"/>
          <w:b/>
          <w:szCs w:val="21"/>
        </w:rPr>
        <w:t>英国</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葡萄牙</w:t>
      </w:r>
      <w:r w:rsidRPr="000879B5">
        <w:rPr>
          <w:rFonts w:ascii="Times New Roman" w:eastAsia="宋体" w:hAnsi="宋体"/>
          <w:b/>
          <w:szCs w:val="21"/>
        </w:rPr>
        <w:tab/>
        <w:t>D</w:t>
      </w:r>
      <w:r w:rsidRPr="000879B5">
        <w:rPr>
          <w:rFonts w:ascii="Times New Roman" w:eastAsia="宋体" w:hAnsi="Times New Roman" w:cs="Times New Roman"/>
          <w:b/>
          <w:szCs w:val="21"/>
        </w:rPr>
        <w:t>.</w:t>
      </w:r>
      <w:r w:rsidRPr="000879B5">
        <w:rPr>
          <w:rFonts w:ascii="Times New Roman" w:eastAsia="宋体" w:hAnsi="宋体"/>
          <w:b/>
          <w:szCs w:val="21"/>
        </w:rPr>
        <w:t>美国</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楷体" w:hAnsi="楷体"/>
          <w:b/>
          <w:szCs w:val="21"/>
        </w:rPr>
        <w:t>根据所学知识</w:t>
      </w:r>
      <w:r w:rsidRPr="000879B5">
        <w:rPr>
          <w:rFonts w:ascii="Times New Roman" w:eastAsia="宋体" w:hAnsi="宋体"/>
          <w:b/>
          <w:szCs w:val="21"/>
        </w:rPr>
        <w:t>,</w:t>
      </w:r>
      <w:r w:rsidRPr="000879B5">
        <w:rPr>
          <w:rFonts w:ascii="Times New Roman" w:eastAsia="楷体" w:hAnsi="楷体"/>
          <w:b/>
          <w:szCs w:val="21"/>
        </w:rPr>
        <w:t>可知巴拿马运河连接太平洋和大西洋</w:t>
      </w:r>
      <w:r w:rsidRPr="000879B5">
        <w:rPr>
          <w:rFonts w:ascii="Times New Roman" w:eastAsia="宋体" w:hAnsi="宋体"/>
          <w:b/>
          <w:szCs w:val="21"/>
        </w:rPr>
        <w:t>,</w:t>
      </w:r>
      <w:r w:rsidRPr="000879B5">
        <w:rPr>
          <w:rFonts w:ascii="Times New Roman" w:eastAsia="楷体" w:hAnsi="楷体"/>
          <w:b/>
          <w:szCs w:val="21"/>
        </w:rPr>
        <w:t>于</w:t>
      </w:r>
      <w:r w:rsidRPr="000879B5">
        <w:rPr>
          <w:rFonts w:ascii="Times New Roman" w:eastAsia="宋体" w:hAnsi="宋体"/>
          <w:b/>
          <w:szCs w:val="21"/>
        </w:rPr>
        <w:t>1914</w:t>
      </w:r>
      <w:r w:rsidRPr="000879B5">
        <w:rPr>
          <w:rFonts w:ascii="Times New Roman" w:eastAsia="楷体" w:hAnsi="楷体"/>
          <w:b/>
          <w:szCs w:val="21"/>
        </w:rPr>
        <w:t>年开始通航</w:t>
      </w:r>
      <w:r w:rsidRPr="000879B5">
        <w:rPr>
          <w:rFonts w:ascii="Times New Roman" w:eastAsia="宋体" w:hAnsi="宋体"/>
          <w:b/>
          <w:szCs w:val="21"/>
        </w:rPr>
        <w:t>,</w:t>
      </w:r>
      <w:r w:rsidRPr="000879B5">
        <w:rPr>
          <w:rFonts w:ascii="Times New Roman" w:eastAsia="楷体" w:hAnsi="楷体"/>
          <w:b/>
          <w:szCs w:val="21"/>
        </w:rPr>
        <w:t>是国际航运要道</w:t>
      </w:r>
      <w:r w:rsidRPr="000879B5">
        <w:rPr>
          <w:rFonts w:ascii="Times New Roman" w:eastAsia="宋体" w:hAnsi="宋体"/>
          <w:b/>
          <w:szCs w:val="21"/>
        </w:rPr>
        <w:t>,1999</w:t>
      </w:r>
      <w:r w:rsidRPr="000879B5">
        <w:rPr>
          <w:rFonts w:ascii="Times New Roman" w:eastAsia="楷体" w:hAnsi="楷体"/>
          <w:b/>
          <w:szCs w:val="21"/>
        </w:rPr>
        <w:t>年巴拿马政府从美国手中收回了运河的全部主权。故选</w:t>
      </w:r>
      <w:r w:rsidRPr="000879B5">
        <w:rPr>
          <w:rFonts w:ascii="Times New Roman" w:eastAsia="宋体" w:hAnsi="宋体"/>
          <w:b/>
          <w:szCs w:val="21"/>
        </w:rPr>
        <w:t>D</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10</w:t>
      </w:r>
      <w:r w:rsidRPr="000879B5">
        <w:rPr>
          <w:rFonts w:ascii="Times New Roman" w:eastAsia="宋体" w:hAnsi="Times New Roman" w:cs="Times New Roman"/>
          <w:b/>
          <w:szCs w:val="21"/>
        </w:rPr>
        <w:t>.</w:t>
      </w:r>
      <w:r w:rsidRPr="000879B5">
        <w:rPr>
          <w:rFonts w:ascii="Times New Roman" w:eastAsia="宋体" w:hAnsi="宋体"/>
          <w:b/>
          <w:szCs w:val="21"/>
        </w:rPr>
        <w:t>万隆会议是第一次没有西方殖民主义者参加的亚非国际会议</w:t>
      </w:r>
      <w:r w:rsidRPr="000879B5">
        <w:rPr>
          <w:rFonts w:ascii="Times New Roman" w:eastAsia="宋体" w:hAnsi="宋体"/>
          <w:b/>
          <w:szCs w:val="21"/>
        </w:rPr>
        <w:t>,</w:t>
      </w:r>
      <w:r w:rsidRPr="000879B5">
        <w:rPr>
          <w:rFonts w:ascii="Times New Roman" w:eastAsia="宋体" w:hAnsi="宋体"/>
          <w:b/>
          <w:szCs w:val="21"/>
        </w:rPr>
        <w:t>会议倡导的团结、友好、合作的万隆精神深入人心。万隆精神、</w:t>
      </w:r>
      <w:r w:rsidRPr="000879B5">
        <w:rPr>
          <w:rFonts w:ascii="Times New Roman" w:eastAsia="宋体" w:hAnsi="Times New Roman" w:cs="Times New Roman"/>
          <w:b/>
          <w:szCs w:val="21"/>
        </w:rPr>
        <w:t>“</w:t>
      </w:r>
      <w:r w:rsidRPr="000879B5">
        <w:rPr>
          <w:rFonts w:ascii="Times New Roman" w:eastAsia="宋体" w:hAnsi="宋体"/>
          <w:b/>
          <w:szCs w:val="21"/>
        </w:rPr>
        <w:t>非洲年</w:t>
      </w:r>
      <w:r w:rsidRPr="000879B5">
        <w:rPr>
          <w:rFonts w:ascii="Times New Roman" w:eastAsia="宋体" w:hAnsi="Times New Roman" w:cs="Times New Roman"/>
          <w:b/>
          <w:szCs w:val="21"/>
        </w:rPr>
        <w:t>”</w:t>
      </w:r>
      <w:r w:rsidRPr="000879B5">
        <w:rPr>
          <w:rFonts w:ascii="Times New Roman" w:eastAsia="宋体" w:hAnsi="宋体"/>
          <w:b/>
          <w:szCs w:val="21"/>
        </w:rPr>
        <w:t>、巴拿马收回运河主权等史实所反映的时代主题是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Times New Roman" w:eastAsia="宋体" w:hAnsi="宋体"/>
          <w:b/>
          <w:szCs w:val="21"/>
        </w:rPr>
        <w:t>冷战中的对峙</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Times New Roman" w:eastAsia="宋体" w:hAnsi="宋体"/>
          <w:b/>
          <w:szCs w:val="21"/>
        </w:rPr>
        <w:t>动荡的中东</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Times New Roman" w:eastAsia="宋体" w:hAnsi="宋体"/>
          <w:b/>
          <w:szCs w:val="21"/>
        </w:rPr>
        <w:t>世界经济全球化</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Times New Roman" w:eastAsia="宋体" w:hAnsi="宋体"/>
          <w:b/>
          <w:szCs w:val="21"/>
        </w:rPr>
        <w:t>亚非拉的奋起</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D</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11</w:t>
      </w:r>
      <w:r w:rsidRPr="000879B5">
        <w:rPr>
          <w:rFonts w:ascii="Times New Roman" w:eastAsia="宋体" w:hAnsi="Times New Roman" w:cs="Times New Roman"/>
          <w:b/>
          <w:szCs w:val="21"/>
        </w:rPr>
        <w:t>.</w:t>
      </w:r>
      <w:r w:rsidRPr="000879B5">
        <w:rPr>
          <w:rFonts w:ascii="Times New Roman" w:eastAsia="宋体" w:hAnsi="宋体"/>
          <w:b/>
          <w:szCs w:val="21"/>
        </w:rPr>
        <w:t>下列历史事件按发生的先后顺序排列正确的是</w:t>
      </w:r>
      <w:r w:rsidRPr="000879B5">
        <w:rPr>
          <w:rFonts w:ascii="Times New Roman" w:eastAsia="宋体" w:hAnsi="宋体"/>
          <w:b/>
          <w:szCs w:val="21"/>
        </w:rPr>
        <w:t>(</w:t>
      </w:r>
      <w:r w:rsidRPr="000879B5">
        <w:rPr>
          <w:rFonts w:ascii="Times New Roman" w:eastAsia="宋体" w:hAnsi="宋体"/>
          <w:b/>
          <w:szCs w:val="21"/>
        </w:rPr>
        <w:t xml:space="preserve">　　</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宋体" w:eastAsia="宋体" w:hAnsi="宋体" w:cs="宋体" w:hint="eastAsia"/>
          <w:b/>
          <w:szCs w:val="21"/>
        </w:rPr>
        <w:t>①</w:t>
      </w:r>
      <w:r w:rsidRPr="000879B5">
        <w:rPr>
          <w:rFonts w:ascii="Times New Roman" w:eastAsia="宋体" w:hAnsi="宋体"/>
          <w:b/>
          <w:szCs w:val="21"/>
        </w:rPr>
        <w:t xml:space="preserve">苏联解体　</w:t>
      </w:r>
      <w:r w:rsidRPr="000879B5">
        <w:rPr>
          <w:rFonts w:ascii="宋体" w:eastAsia="宋体" w:hAnsi="宋体" w:cs="宋体" w:hint="eastAsia"/>
          <w:b/>
          <w:szCs w:val="21"/>
        </w:rPr>
        <w:t>②</w:t>
      </w:r>
      <w:r w:rsidRPr="000879B5">
        <w:rPr>
          <w:rFonts w:ascii="Times New Roman" w:eastAsia="宋体" w:hAnsi="宋体"/>
          <w:b/>
          <w:szCs w:val="21"/>
        </w:rPr>
        <w:t xml:space="preserve">纳米比亚独立　</w:t>
      </w:r>
      <w:r w:rsidRPr="000879B5">
        <w:rPr>
          <w:rFonts w:ascii="宋体" w:eastAsia="宋体" w:hAnsi="宋体" w:cs="宋体" w:hint="eastAsia"/>
          <w:b/>
          <w:szCs w:val="21"/>
        </w:rPr>
        <w:t>③</w:t>
      </w:r>
      <w:r w:rsidRPr="000879B5">
        <w:rPr>
          <w:rFonts w:ascii="Times New Roman" w:eastAsia="宋体" w:hAnsi="宋体"/>
          <w:b/>
          <w:szCs w:val="21"/>
        </w:rPr>
        <w:t xml:space="preserve">巴拿马收回运河区全部主权　</w:t>
      </w:r>
      <w:r w:rsidRPr="000879B5">
        <w:rPr>
          <w:rFonts w:ascii="宋体" w:eastAsia="宋体" w:hAnsi="宋体" w:cs="宋体" w:hint="eastAsia"/>
          <w:b/>
          <w:szCs w:val="21"/>
        </w:rPr>
        <w:t>④</w:t>
      </w:r>
      <w:r w:rsidRPr="000879B5">
        <w:rPr>
          <w:rFonts w:ascii="Times New Roman" w:eastAsia="宋体" w:hAnsi="宋体"/>
          <w:b/>
          <w:szCs w:val="21"/>
        </w:rPr>
        <w:t>欧洲联盟的建立</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A</w:t>
      </w:r>
      <w:r w:rsidRPr="000879B5">
        <w:rPr>
          <w:rFonts w:ascii="Times New Roman" w:eastAsia="宋体" w:hAnsi="Times New Roman" w:cs="Times New Roman"/>
          <w:b/>
          <w:szCs w:val="21"/>
        </w:rPr>
        <w:t>.</w:t>
      </w:r>
      <w:r w:rsidRPr="000879B5">
        <w:rPr>
          <w:rFonts w:ascii="宋体" w:eastAsia="宋体" w:hAnsi="宋体" w:cs="宋体" w:hint="eastAsia"/>
          <w:b/>
          <w:szCs w:val="21"/>
        </w:rPr>
        <w:t>①②③④</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B</w:t>
      </w:r>
      <w:r w:rsidRPr="000879B5">
        <w:rPr>
          <w:rFonts w:ascii="Times New Roman" w:eastAsia="宋体" w:hAnsi="Times New Roman" w:cs="Times New Roman"/>
          <w:b/>
          <w:szCs w:val="21"/>
        </w:rPr>
        <w:t>.</w:t>
      </w:r>
      <w:r w:rsidRPr="000879B5">
        <w:rPr>
          <w:rFonts w:ascii="宋体" w:eastAsia="宋体" w:hAnsi="宋体" w:cs="宋体" w:hint="eastAsia"/>
          <w:b/>
          <w:szCs w:val="21"/>
        </w:rPr>
        <w:t>②①④③</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C</w:t>
      </w:r>
      <w:r w:rsidRPr="000879B5">
        <w:rPr>
          <w:rFonts w:ascii="Times New Roman" w:eastAsia="宋体" w:hAnsi="Times New Roman" w:cs="Times New Roman"/>
          <w:b/>
          <w:szCs w:val="21"/>
        </w:rPr>
        <w:t>.</w:t>
      </w:r>
      <w:r w:rsidRPr="000879B5">
        <w:rPr>
          <w:rFonts w:ascii="宋体" w:eastAsia="宋体" w:hAnsi="宋体" w:cs="宋体" w:hint="eastAsia"/>
          <w:b/>
          <w:szCs w:val="21"/>
        </w:rPr>
        <w:t>④②①③</w:t>
      </w:r>
      <w:r w:rsidRPr="000879B5">
        <w:rPr>
          <w:rFonts w:ascii="Times New Roman" w:eastAsia="宋体" w:hAnsi="宋体"/>
          <w:b/>
          <w:szCs w:val="21"/>
        </w:rPr>
        <w:tab/>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D</w:t>
      </w:r>
      <w:r w:rsidRPr="000879B5">
        <w:rPr>
          <w:rFonts w:ascii="Times New Roman" w:eastAsia="宋体" w:hAnsi="Times New Roman" w:cs="Times New Roman"/>
          <w:b/>
          <w:szCs w:val="21"/>
        </w:rPr>
        <w:t>.</w:t>
      </w:r>
      <w:r w:rsidRPr="000879B5">
        <w:rPr>
          <w:rFonts w:ascii="宋体" w:eastAsia="宋体" w:hAnsi="宋体" w:cs="宋体" w:hint="eastAsia"/>
          <w:b/>
          <w:szCs w:val="21"/>
        </w:rPr>
        <w:t>②①③④</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解析</w:t>
      </w:r>
      <w:r w:rsidRPr="000879B5">
        <w:rPr>
          <w:rFonts w:ascii="Arial" w:eastAsia="黑体" w:hAnsi="黑体"/>
          <w:b/>
          <w:color w:val="FF0000"/>
          <w:szCs w:val="21"/>
        </w:rPr>
        <w:t>:</w:t>
      </w:r>
      <w:r w:rsidRPr="000879B5">
        <w:rPr>
          <w:rFonts w:ascii="Times New Roman" w:eastAsia="宋体" w:hAnsi="宋体"/>
          <w:b/>
          <w:szCs w:val="21"/>
        </w:rPr>
        <w:t>1991</w:t>
      </w:r>
      <w:r w:rsidRPr="000879B5">
        <w:rPr>
          <w:rFonts w:ascii="Times New Roman" w:eastAsia="楷体" w:hAnsi="楷体"/>
          <w:b/>
          <w:szCs w:val="21"/>
        </w:rPr>
        <w:t>年底</w:t>
      </w:r>
      <w:r w:rsidRPr="000879B5">
        <w:rPr>
          <w:rFonts w:ascii="Times New Roman" w:eastAsia="宋体" w:hAnsi="宋体"/>
          <w:b/>
          <w:szCs w:val="21"/>
        </w:rPr>
        <w:t>,</w:t>
      </w:r>
      <w:r w:rsidRPr="000879B5">
        <w:rPr>
          <w:rFonts w:ascii="Times New Roman" w:eastAsia="楷体" w:hAnsi="楷体"/>
          <w:b/>
          <w:szCs w:val="21"/>
        </w:rPr>
        <w:t>苏联解体</w:t>
      </w:r>
      <w:r w:rsidRPr="000879B5">
        <w:rPr>
          <w:rFonts w:ascii="Times New Roman" w:eastAsia="宋体" w:hAnsi="宋体"/>
          <w:b/>
          <w:szCs w:val="21"/>
        </w:rPr>
        <w:t>;1990</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纳米比亚独立</w:t>
      </w:r>
      <w:r w:rsidRPr="000879B5">
        <w:rPr>
          <w:rFonts w:ascii="Times New Roman" w:eastAsia="宋体" w:hAnsi="宋体"/>
          <w:b/>
          <w:szCs w:val="21"/>
        </w:rPr>
        <w:t>;1999</w:t>
      </w:r>
      <w:r w:rsidRPr="000879B5">
        <w:rPr>
          <w:rFonts w:ascii="Times New Roman" w:eastAsia="楷体" w:hAnsi="楷体"/>
          <w:b/>
          <w:szCs w:val="21"/>
        </w:rPr>
        <w:t>年底</w:t>
      </w:r>
      <w:r w:rsidRPr="000879B5">
        <w:rPr>
          <w:rFonts w:ascii="Times New Roman" w:eastAsia="宋体" w:hAnsi="宋体"/>
          <w:b/>
          <w:szCs w:val="21"/>
        </w:rPr>
        <w:t>,</w:t>
      </w:r>
      <w:r w:rsidRPr="000879B5">
        <w:rPr>
          <w:rFonts w:ascii="Times New Roman" w:eastAsia="楷体" w:hAnsi="楷体"/>
          <w:b/>
          <w:szCs w:val="21"/>
        </w:rPr>
        <w:t>巴拿马收回巴拿马运河区的全部主权。</w:t>
      </w:r>
      <w:r w:rsidRPr="000879B5">
        <w:rPr>
          <w:rFonts w:ascii="Times New Roman" w:eastAsia="宋体" w:hAnsi="宋体"/>
          <w:b/>
          <w:szCs w:val="21"/>
        </w:rPr>
        <w:t>1993</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欧洲联盟成立。正确顺序为</w:t>
      </w:r>
      <w:r w:rsidRPr="000879B5">
        <w:rPr>
          <w:rFonts w:ascii="宋体" w:eastAsia="宋体" w:hAnsi="宋体" w:cs="宋体" w:hint="eastAsia"/>
          <w:b/>
          <w:szCs w:val="21"/>
        </w:rPr>
        <w:t>②①④③</w:t>
      </w:r>
      <w:r w:rsidRPr="000879B5">
        <w:rPr>
          <w:rFonts w:ascii="Times New Roman" w:eastAsia="宋体" w:hAnsi="宋体"/>
          <w:b/>
          <w:szCs w:val="21"/>
        </w:rPr>
        <w:t>,</w:t>
      </w:r>
      <w:r w:rsidRPr="000879B5">
        <w:rPr>
          <w:rFonts w:ascii="Times New Roman" w:eastAsia="楷体" w:hAnsi="楷体"/>
          <w:b/>
          <w:szCs w:val="21"/>
        </w:rPr>
        <w:t>选</w:t>
      </w:r>
      <w:r w:rsidRPr="000879B5">
        <w:rPr>
          <w:rFonts w:ascii="Times New Roman" w:eastAsia="宋体" w:hAnsi="宋体"/>
          <w:b/>
          <w:szCs w:val="21"/>
        </w:rPr>
        <w:t>B</w:t>
      </w:r>
      <w:r w:rsidRPr="000879B5">
        <w:rPr>
          <w:rFonts w:ascii="Times New Roman" w:eastAsia="楷体" w:hAnsi="楷体"/>
          <w:b/>
          <w:szCs w:val="21"/>
        </w:rPr>
        <w:t>项。</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color w:val="FF0000"/>
          <w:szCs w:val="21"/>
        </w:rPr>
        <w:t>答案</w:t>
      </w:r>
      <w:r w:rsidRPr="000879B5">
        <w:rPr>
          <w:rFonts w:ascii="Arial" w:eastAsia="黑体" w:hAnsi="黑体"/>
          <w:b/>
          <w:color w:val="FF0000"/>
          <w:szCs w:val="21"/>
        </w:rPr>
        <w:t>:</w:t>
      </w:r>
      <w:r w:rsidRPr="000879B5">
        <w:rPr>
          <w:rFonts w:ascii="Times New Roman" w:eastAsia="宋体" w:hAnsi="宋体"/>
          <w:b/>
          <w:szCs w:val="21"/>
        </w:rPr>
        <w:t>B</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Times New Roman"/>
          <w:b/>
          <w:szCs w:val="21"/>
        </w:rPr>
        <w:t>12</w:t>
      </w:r>
      <w:r w:rsidRPr="000879B5">
        <w:rPr>
          <w:rFonts w:ascii="Times New Roman" w:eastAsia="宋体" w:hAnsi="Times New Roman" w:cs="Times New Roman"/>
          <w:b/>
          <w:szCs w:val="21"/>
        </w:rPr>
        <w:t>.</w:t>
      </w:r>
      <w:r w:rsidRPr="000879B5">
        <w:rPr>
          <w:rFonts w:ascii="Times New Roman" w:eastAsia="宋体" w:hAnsi="宋体"/>
          <w:b/>
          <w:szCs w:val="21"/>
        </w:rPr>
        <w:t>第二次世界大战后西欧国家通过联合</w:t>
      </w:r>
      <w:r w:rsidRPr="000879B5">
        <w:rPr>
          <w:rFonts w:ascii="Times New Roman" w:eastAsia="宋体" w:hAnsi="宋体"/>
          <w:b/>
          <w:szCs w:val="21"/>
        </w:rPr>
        <w:t>,</w:t>
      </w:r>
      <w:r w:rsidRPr="000879B5">
        <w:rPr>
          <w:rFonts w:ascii="Times New Roman" w:eastAsia="宋体" w:hAnsi="宋体"/>
          <w:b/>
          <w:szCs w:val="21"/>
        </w:rPr>
        <w:t>逐步走上快速发展之路。阅读下列材料</w:t>
      </w:r>
      <w:r w:rsidRPr="000879B5">
        <w:rPr>
          <w:rFonts w:ascii="Times New Roman" w:eastAsia="宋体" w:hAnsi="宋体"/>
          <w:b/>
          <w:szCs w:val="21"/>
        </w:rPr>
        <w:t>,</w:t>
      </w:r>
      <w:r w:rsidRPr="000879B5">
        <w:rPr>
          <w:rFonts w:ascii="Times New Roman" w:eastAsia="宋体" w:hAnsi="宋体"/>
          <w:b/>
          <w:szCs w:val="21"/>
        </w:rPr>
        <w:t>回答问题。</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材料一</w:t>
      </w:r>
      <w:r w:rsidRPr="000879B5">
        <w:rPr>
          <w:rFonts w:ascii="Times New Roman" w:eastAsia="宋体" w:hAnsi="宋体"/>
          <w:b/>
          <w:szCs w:val="21"/>
        </w:rPr>
        <w:t xml:space="preserve">　</w:t>
      </w:r>
      <w:r w:rsidRPr="000879B5">
        <w:rPr>
          <w:rFonts w:ascii="Times New Roman" w:eastAsia="楷体" w:hAnsi="楷体"/>
          <w:b/>
          <w:szCs w:val="21"/>
        </w:rPr>
        <w:t>如果我们欧洲人不想在起了根本变化的世界上走下坡路的话……欧洲的联合是绝对必要的。没有政治上的一致</w:t>
      </w:r>
      <w:r w:rsidRPr="000879B5">
        <w:rPr>
          <w:rFonts w:ascii="Times New Roman" w:eastAsia="宋体" w:hAnsi="宋体"/>
          <w:b/>
          <w:szCs w:val="21"/>
        </w:rPr>
        <w:t>,</w:t>
      </w:r>
      <w:r w:rsidRPr="000879B5">
        <w:rPr>
          <w:rFonts w:ascii="Times New Roman" w:eastAsia="楷体" w:hAnsi="楷体"/>
          <w:b/>
          <w:szCs w:val="21"/>
        </w:rPr>
        <w:t>欧洲各国人民将会沦为超级大国的附庸。</w:t>
      </w:r>
    </w:p>
    <w:p w:rsidR="007646C2" w:rsidRPr="000879B5" w:rsidRDefault="007646C2" w:rsidP="007646C2">
      <w:pPr>
        <w:tabs>
          <w:tab w:val="left" w:pos="1621"/>
          <w:tab w:val="left" w:pos="2914"/>
          <w:tab w:val="left" w:pos="3997"/>
          <w:tab w:val="left" w:pos="5074"/>
        </w:tabs>
        <w:spacing w:line="288" w:lineRule="auto"/>
        <w:jc w:val="right"/>
        <w:rPr>
          <w:rFonts w:ascii="Times New Roman" w:eastAsia="宋体" w:hAnsi="宋体"/>
          <w:b/>
          <w:szCs w:val="21"/>
        </w:rPr>
      </w:pPr>
      <w:r w:rsidRPr="000879B5">
        <w:rPr>
          <w:rFonts w:ascii="Times New Roman" w:eastAsia="宋体" w:hAnsi="Times New Roman" w:cs="Times New Roman"/>
          <w:b/>
          <w:szCs w:val="21"/>
        </w:rPr>
        <w:t>——</w:t>
      </w:r>
      <w:r w:rsidRPr="000879B5">
        <w:rPr>
          <w:rFonts w:ascii="Times New Roman" w:eastAsia="楷体" w:hAnsi="楷体"/>
          <w:b/>
          <w:szCs w:val="21"/>
        </w:rPr>
        <w:t>联邦德国总理阿登纳</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(1)</w:t>
      </w:r>
      <w:r w:rsidRPr="000879B5">
        <w:rPr>
          <w:rFonts w:ascii="Times New Roman" w:eastAsia="宋体" w:hAnsi="宋体"/>
          <w:b/>
          <w:szCs w:val="21"/>
        </w:rPr>
        <w:t>根据材料一</w:t>
      </w:r>
      <w:r w:rsidRPr="000879B5">
        <w:rPr>
          <w:rFonts w:ascii="Times New Roman" w:eastAsia="宋体" w:hAnsi="宋体"/>
          <w:b/>
          <w:szCs w:val="21"/>
        </w:rPr>
        <w:t>,</w:t>
      </w:r>
      <w:r w:rsidRPr="000879B5">
        <w:rPr>
          <w:rFonts w:ascii="Times New Roman" w:eastAsia="宋体" w:hAnsi="宋体"/>
          <w:b/>
          <w:szCs w:val="21"/>
        </w:rPr>
        <w:t>概括阿登纳的主张及其目的。</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材料二</w:t>
      </w:r>
      <w:r w:rsidRPr="000879B5">
        <w:rPr>
          <w:rFonts w:ascii="Times New Roman" w:eastAsia="宋体" w:hAnsi="宋体"/>
          <w:b/>
          <w:szCs w:val="21"/>
        </w:rPr>
        <w:t xml:space="preserve">　</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50</w:t>
      </w:r>
      <w:r w:rsidRPr="000879B5">
        <w:rPr>
          <w:rFonts w:ascii="Times New Roman" w:eastAsia="楷体" w:hAnsi="楷体"/>
          <w:b/>
          <w:szCs w:val="21"/>
        </w:rPr>
        <w:t>年代</w:t>
      </w:r>
      <w:r w:rsidRPr="000879B5">
        <w:rPr>
          <w:rFonts w:ascii="Times New Roman" w:eastAsia="宋体" w:hAnsi="宋体"/>
          <w:b/>
          <w:szCs w:val="21"/>
        </w:rPr>
        <w:t>,</w:t>
      </w:r>
      <w:r w:rsidRPr="000879B5">
        <w:rPr>
          <w:rFonts w:ascii="Times New Roman" w:eastAsia="楷体" w:hAnsi="楷体"/>
          <w:b/>
          <w:szCs w:val="21"/>
        </w:rPr>
        <w:t>法国、联邦德国等国先后签订了条约</w:t>
      </w:r>
      <w:r w:rsidRPr="000879B5">
        <w:rPr>
          <w:rFonts w:ascii="Times New Roman" w:eastAsia="宋体" w:hAnsi="宋体"/>
          <w:b/>
          <w:szCs w:val="21"/>
        </w:rPr>
        <w:t>,</w:t>
      </w:r>
      <w:r w:rsidRPr="000879B5">
        <w:rPr>
          <w:rFonts w:ascii="Times New Roman" w:eastAsia="楷体" w:hAnsi="楷体"/>
          <w:b/>
          <w:szCs w:val="21"/>
        </w:rPr>
        <w:t>建立欧洲煤钢共同体、欧洲经济共同体和欧洲原子能共同体。</w:t>
      </w:r>
      <w:r w:rsidRPr="000879B5">
        <w:rPr>
          <w:rFonts w:ascii="Times New Roman" w:eastAsia="宋体" w:hAnsi="宋体"/>
          <w:b/>
          <w:szCs w:val="21"/>
        </w:rPr>
        <w:t>1967</w:t>
      </w:r>
      <w:r w:rsidRPr="000879B5">
        <w:rPr>
          <w:rFonts w:ascii="Times New Roman" w:eastAsia="楷体" w:hAnsi="楷体"/>
          <w:b/>
          <w:szCs w:val="21"/>
        </w:rPr>
        <w:t>年</w:t>
      </w:r>
      <w:r w:rsidRPr="000879B5">
        <w:rPr>
          <w:rFonts w:ascii="Times New Roman" w:eastAsia="宋体" w:hAnsi="宋体"/>
          <w:b/>
          <w:szCs w:val="21"/>
        </w:rPr>
        <w:t>,</w:t>
      </w:r>
      <w:r w:rsidRPr="000879B5">
        <w:rPr>
          <w:rFonts w:ascii="Times New Roman" w:eastAsia="楷体" w:hAnsi="楷体"/>
          <w:b/>
          <w:szCs w:val="21"/>
        </w:rPr>
        <w:t>这</w:t>
      </w:r>
      <w:r w:rsidRPr="000879B5">
        <w:rPr>
          <w:rFonts w:ascii="Times New Roman" w:eastAsia="宋体" w:hAnsi="宋体"/>
          <w:b/>
          <w:szCs w:val="21"/>
        </w:rPr>
        <w:t>3</w:t>
      </w:r>
      <w:r w:rsidRPr="000879B5">
        <w:rPr>
          <w:rFonts w:ascii="Times New Roman" w:eastAsia="楷体" w:hAnsi="楷体"/>
          <w:b/>
          <w:szCs w:val="21"/>
        </w:rPr>
        <w:t>个组织合并为欧洲共同体。随着欧洲一体化的发展</w:t>
      </w:r>
      <w:r w:rsidRPr="000879B5">
        <w:rPr>
          <w:rFonts w:ascii="Times New Roman" w:eastAsia="宋体" w:hAnsi="宋体"/>
          <w:b/>
          <w:szCs w:val="21"/>
        </w:rPr>
        <w:t>,1993</w:t>
      </w:r>
      <w:r w:rsidRPr="000879B5">
        <w:rPr>
          <w:rFonts w:ascii="Times New Roman" w:eastAsia="楷体" w:hAnsi="楷体"/>
          <w:b/>
          <w:szCs w:val="21"/>
        </w:rPr>
        <w:t>年欧洲联盟正式建立。</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根据材料二</w:t>
      </w:r>
      <w:r w:rsidRPr="000879B5">
        <w:rPr>
          <w:rFonts w:ascii="Times New Roman" w:eastAsia="宋体" w:hAnsi="宋体"/>
          <w:b/>
          <w:szCs w:val="21"/>
        </w:rPr>
        <w:t>,</w:t>
      </w:r>
      <w:r w:rsidRPr="000879B5">
        <w:rPr>
          <w:rFonts w:ascii="Times New Roman" w:eastAsia="宋体" w:hAnsi="宋体"/>
          <w:b/>
          <w:szCs w:val="21"/>
        </w:rPr>
        <w:t>指出欧洲联合从哪一领域开始。</w:t>
      </w:r>
      <w:r w:rsidRPr="000879B5">
        <w:rPr>
          <w:rFonts w:ascii="Times New Roman" w:eastAsia="宋体" w:hAnsi="宋体"/>
          <w:b/>
          <w:szCs w:val="21"/>
        </w:rPr>
        <w:t>20</w:t>
      </w:r>
      <w:r w:rsidRPr="000879B5">
        <w:rPr>
          <w:rFonts w:ascii="Times New Roman" w:eastAsia="宋体" w:hAnsi="宋体"/>
          <w:b/>
          <w:szCs w:val="21"/>
        </w:rPr>
        <w:t>世纪</w:t>
      </w:r>
      <w:r w:rsidRPr="000879B5">
        <w:rPr>
          <w:rFonts w:ascii="Times New Roman" w:eastAsia="宋体" w:hAnsi="宋体"/>
          <w:b/>
          <w:szCs w:val="21"/>
        </w:rPr>
        <w:t>60</w:t>
      </w:r>
      <w:r w:rsidRPr="000879B5">
        <w:rPr>
          <w:rFonts w:ascii="Times New Roman" w:eastAsia="宋体" w:hAnsi="宋体"/>
          <w:b/>
          <w:szCs w:val="21"/>
        </w:rPr>
        <w:t>年代末</w:t>
      </w:r>
      <w:r w:rsidRPr="000879B5">
        <w:rPr>
          <w:rFonts w:ascii="Times New Roman" w:eastAsia="宋体" w:hAnsi="宋体"/>
          <w:b/>
          <w:szCs w:val="21"/>
        </w:rPr>
        <w:t>,</w:t>
      </w:r>
      <w:r w:rsidRPr="000879B5">
        <w:rPr>
          <w:rFonts w:ascii="Times New Roman" w:eastAsia="宋体" w:hAnsi="宋体"/>
          <w:b/>
          <w:szCs w:val="21"/>
        </w:rPr>
        <w:t>欧共体与哪两个国家成为资本主义世界经济的三大中心</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Arial" w:eastAsia="黑体" w:hAnsi="黑体"/>
          <w:b/>
          <w:szCs w:val="21"/>
        </w:rPr>
        <w:t>材料三</w:t>
      </w:r>
      <w:r w:rsidRPr="000879B5">
        <w:rPr>
          <w:rFonts w:ascii="Times New Roman" w:eastAsia="宋体" w:hAnsi="宋体"/>
          <w:b/>
          <w:szCs w:val="21"/>
        </w:rPr>
        <w:t xml:space="preserve">　</w:t>
      </w:r>
      <w:r w:rsidRPr="000879B5">
        <w:rPr>
          <w:rFonts w:ascii="Times New Roman" w:eastAsia="宋体" w:hAnsi="宋体"/>
          <w:b/>
          <w:szCs w:val="21"/>
        </w:rPr>
        <w:t>20</w:t>
      </w:r>
      <w:r w:rsidRPr="000879B5">
        <w:rPr>
          <w:rFonts w:ascii="Times New Roman" w:eastAsia="楷体" w:hAnsi="楷体"/>
          <w:b/>
          <w:szCs w:val="21"/>
        </w:rPr>
        <w:t>世纪</w:t>
      </w:r>
      <w:r w:rsidRPr="000879B5">
        <w:rPr>
          <w:rFonts w:ascii="Times New Roman" w:eastAsia="宋体" w:hAnsi="宋体"/>
          <w:b/>
          <w:szCs w:val="21"/>
        </w:rPr>
        <w:t>90</w:t>
      </w:r>
      <w:r w:rsidRPr="000879B5">
        <w:rPr>
          <w:rFonts w:ascii="Times New Roman" w:eastAsia="楷体" w:hAnsi="楷体"/>
          <w:b/>
          <w:szCs w:val="21"/>
        </w:rPr>
        <w:t>年代初</w:t>
      </w:r>
      <w:r w:rsidRPr="000879B5">
        <w:rPr>
          <w:rFonts w:ascii="Times New Roman" w:eastAsia="宋体" w:hAnsi="宋体"/>
          <w:b/>
          <w:szCs w:val="21"/>
        </w:rPr>
        <w:t>,</w:t>
      </w:r>
      <w:r w:rsidRPr="000879B5">
        <w:rPr>
          <w:rFonts w:ascii="Times New Roman" w:eastAsia="楷体" w:hAnsi="楷体"/>
          <w:b/>
          <w:szCs w:val="21"/>
        </w:rPr>
        <w:t>美苏两极格局终结。欧盟却日益扩大</w:t>
      </w:r>
      <w:r w:rsidRPr="000879B5">
        <w:rPr>
          <w:rFonts w:ascii="Times New Roman" w:eastAsia="宋体" w:hAnsi="宋体"/>
          <w:b/>
          <w:szCs w:val="21"/>
        </w:rPr>
        <w:t>,</w:t>
      </w:r>
      <w:r w:rsidRPr="000879B5">
        <w:rPr>
          <w:rFonts w:ascii="Times New Roman" w:eastAsia="楷体" w:hAnsi="楷体"/>
          <w:b/>
          <w:szCs w:val="21"/>
        </w:rPr>
        <w:t>在国际舞台上的地位日益提高</w:t>
      </w:r>
      <w:r w:rsidRPr="000879B5">
        <w:rPr>
          <w:rFonts w:ascii="Times New Roman" w:eastAsia="宋体" w:hAnsi="宋体"/>
          <w:b/>
          <w:szCs w:val="21"/>
        </w:rPr>
        <w:t>,</w:t>
      </w:r>
      <w:r w:rsidRPr="000879B5">
        <w:rPr>
          <w:rFonts w:ascii="Times New Roman" w:eastAsia="楷体" w:hAnsi="楷体"/>
          <w:b/>
          <w:szCs w:val="21"/>
        </w:rPr>
        <w:t>成为多极化发展趋势中重要的一极。</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Times New Roman" w:cs="Times New Roman"/>
          <w:b/>
          <w:szCs w:val="21"/>
        </w:rPr>
        <w:t>“</w:t>
      </w:r>
      <w:r w:rsidRPr="000879B5">
        <w:rPr>
          <w:rFonts w:ascii="Times New Roman" w:eastAsia="宋体" w:hAnsi="宋体"/>
          <w:b/>
          <w:szCs w:val="21"/>
        </w:rPr>
        <w:t>美苏两极格局终结</w:t>
      </w:r>
      <w:r w:rsidRPr="000879B5">
        <w:rPr>
          <w:rFonts w:ascii="Times New Roman" w:eastAsia="宋体" w:hAnsi="Times New Roman" w:cs="Times New Roman"/>
          <w:b/>
          <w:szCs w:val="21"/>
        </w:rPr>
        <w:t>”</w:t>
      </w:r>
      <w:r w:rsidRPr="000879B5">
        <w:rPr>
          <w:rFonts w:ascii="Times New Roman" w:eastAsia="宋体" w:hAnsi="宋体"/>
          <w:b/>
          <w:szCs w:val="21"/>
        </w:rPr>
        <w:t>的标志是什么</w:t>
      </w:r>
      <w:r w:rsidRPr="000879B5">
        <w:rPr>
          <w:rFonts w:ascii="Times New Roman" w:eastAsia="宋体" w:hAnsi="宋体"/>
          <w:b/>
          <w:szCs w:val="21"/>
        </w:rPr>
        <w:t>?</w:t>
      </w:r>
      <w:r w:rsidRPr="000879B5">
        <w:rPr>
          <w:rFonts w:ascii="Times New Roman" w:eastAsia="宋体" w:hAnsi="宋体"/>
          <w:b/>
          <w:szCs w:val="21"/>
        </w:rPr>
        <w:t>根据材料三</w:t>
      </w:r>
      <w:r w:rsidRPr="000879B5">
        <w:rPr>
          <w:rFonts w:ascii="Times New Roman" w:eastAsia="宋体" w:hAnsi="宋体"/>
          <w:b/>
          <w:szCs w:val="21"/>
        </w:rPr>
        <w:t>,</w:t>
      </w:r>
      <w:r w:rsidRPr="000879B5">
        <w:rPr>
          <w:rFonts w:ascii="Times New Roman" w:eastAsia="宋体" w:hAnsi="宋体"/>
          <w:b/>
          <w:szCs w:val="21"/>
        </w:rPr>
        <w:t>概括欧盟扩大对世界政治格局的影响。</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综上所述</w:t>
      </w:r>
      <w:r w:rsidRPr="000879B5">
        <w:rPr>
          <w:rFonts w:ascii="Times New Roman" w:eastAsia="宋体" w:hAnsi="宋体"/>
          <w:b/>
          <w:szCs w:val="21"/>
        </w:rPr>
        <w:t>,</w:t>
      </w:r>
      <w:r w:rsidRPr="000879B5">
        <w:rPr>
          <w:rFonts w:ascii="Times New Roman" w:eastAsia="宋体" w:hAnsi="宋体"/>
          <w:b/>
          <w:szCs w:val="21"/>
        </w:rPr>
        <w:t>第二次世界大战后西欧国家的崛起历程中</w:t>
      </w:r>
      <w:r w:rsidRPr="000879B5">
        <w:rPr>
          <w:rFonts w:ascii="Times New Roman" w:eastAsia="宋体" w:hAnsi="宋体"/>
          <w:b/>
          <w:szCs w:val="21"/>
        </w:rPr>
        <w:t>,</w:t>
      </w:r>
      <w:r w:rsidRPr="000879B5">
        <w:rPr>
          <w:rFonts w:ascii="Times New Roman" w:eastAsia="宋体" w:hAnsi="宋体"/>
          <w:b/>
          <w:szCs w:val="21"/>
        </w:rPr>
        <w:t>最值得其他国家借鉴的是什么</w:t>
      </w:r>
      <w:r w:rsidRPr="000879B5">
        <w:rPr>
          <w:rFonts w:ascii="Times New Roman" w:eastAsia="宋体" w:hAnsi="宋体"/>
          <w:b/>
          <w:szCs w:val="21"/>
        </w:rPr>
        <w:t>?</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C062B4">
        <w:rPr>
          <w:rFonts w:ascii="Arial" w:eastAsia="黑体" w:hAnsi="黑体"/>
          <w:b/>
          <w:color w:val="FF0000"/>
          <w:szCs w:val="21"/>
        </w:rPr>
        <w:t>参考答案</w:t>
      </w:r>
      <w:r w:rsidRPr="00C062B4">
        <w:rPr>
          <w:rFonts w:ascii="Arial" w:eastAsia="黑体" w:hAnsi="黑体"/>
          <w:b/>
          <w:color w:val="FF0000"/>
          <w:szCs w:val="21"/>
        </w:rPr>
        <w:t>:</w:t>
      </w:r>
      <w:r w:rsidRPr="000879B5">
        <w:rPr>
          <w:rFonts w:ascii="Times New Roman" w:eastAsia="宋体" w:hAnsi="宋体"/>
          <w:b/>
          <w:szCs w:val="21"/>
        </w:rPr>
        <w:t>(1)</w:t>
      </w:r>
      <w:r w:rsidRPr="000879B5">
        <w:rPr>
          <w:rFonts w:ascii="Times New Roman" w:eastAsia="宋体" w:hAnsi="宋体"/>
          <w:b/>
          <w:szCs w:val="21"/>
        </w:rPr>
        <w:t>主张</w:t>
      </w:r>
      <w:r w:rsidRPr="000879B5">
        <w:rPr>
          <w:rFonts w:ascii="Times New Roman" w:eastAsia="宋体" w:hAnsi="宋体"/>
          <w:b/>
          <w:szCs w:val="21"/>
        </w:rPr>
        <w:t>:</w:t>
      </w:r>
      <w:r w:rsidRPr="000879B5">
        <w:rPr>
          <w:rFonts w:ascii="Times New Roman" w:eastAsia="宋体" w:hAnsi="宋体"/>
          <w:b/>
          <w:szCs w:val="21"/>
        </w:rPr>
        <w:t>欧洲各国进行联合。目的</w:t>
      </w:r>
      <w:r w:rsidRPr="000879B5">
        <w:rPr>
          <w:rFonts w:ascii="Times New Roman" w:eastAsia="宋体" w:hAnsi="宋体"/>
          <w:b/>
          <w:szCs w:val="21"/>
        </w:rPr>
        <w:t>:</w:t>
      </w:r>
      <w:r w:rsidRPr="000879B5">
        <w:rPr>
          <w:rFonts w:ascii="Times New Roman" w:eastAsia="宋体" w:hAnsi="宋体"/>
          <w:b/>
          <w:szCs w:val="21"/>
        </w:rPr>
        <w:t>避免欧洲走下坡路</w:t>
      </w:r>
      <w:r w:rsidRPr="000879B5">
        <w:rPr>
          <w:rFonts w:ascii="Times New Roman" w:eastAsia="宋体" w:hAnsi="宋体"/>
          <w:b/>
          <w:szCs w:val="21"/>
        </w:rPr>
        <w:t>,</w:t>
      </w:r>
      <w:r w:rsidRPr="000879B5">
        <w:rPr>
          <w:rFonts w:ascii="Times New Roman" w:eastAsia="宋体" w:hAnsi="宋体"/>
          <w:b/>
          <w:szCs w:val="21"/>
        </w:rPr>
        <w:t>提高欧洲在国际舞台上的政治地位</w:t>
      </w:r>
      <w:r w:rsidRPr="000879B5">
        <w:rPr>
          <w:rFonts w:ascii="Times New Roman" w:eastAsia="宋体" w:hAnsi="宋体"/>
          <w:b/>
          <w:szCs w:val="21"/>
        </w:rPr>
        <w:t>,</w:t>
      </w:r>
      <w:r w:rsidRPr="000879B5">
        <w:rPr>
          <w:rFonts w:ascii="Times New Roman" w:eastAsia="宋体" w:hAnsi="宋体"/>
          <w:b/>
          <w:szCs w:val="21"/>
        </w:rPr>
        <w:t>避免欧洲沦为超级大国的附庸。</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(2)</w:t>
      </w:r>
      <w:r w:rsidRPr="000879B5">
        <w:rPr>
          <w:rFonts w:ascii="Times New Roman" w:eastAsia="宋体" w:hAnsi="宋体"/>
          <w:b/>
          <w:szCs w:val="21"/>
        </w:rPr>
        <w:t>经济。美国和日本。</w:t>
      </w:r>
    </w:p>
    <w:p w:rsidR="007646C2" w:rsidRPr="000879B5"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(3)</w:t>
      </w:r>
      <w:r w:rsidRPr="000879B5">
        <w:rPr>
          <w:rFonts w:ascii="Times New Roman" w:eastAsia="宋体" w:hAnsi="宋体"/>
          <w:b/>
          <w:szCs w:val="21"/>
        </w:rPr>
        <w:t>苏联解体。欧盟成为世界多极化格局中的重要一极</w:t>
      </w:r>
      <w:r w:rsidRPr="000879B5">
        <w:rPr>
          <w:rFonts w:ascii="Times New Roman" w:eastAsia="宋体" w:hAnsi="宋体"/>
          <w:b/>
          <w:szCs w:val="21"/>
        </w:rPr>
        <w:t>,</w:t>
      </w:r>
      <w:r w:rsidRPr="000879B5">
        <w:rPr>
          <w:rFonts w:ascii="Times New Roman" w:eastAsia="宋体" w:hAnsi="宋体"/>
          <w:b/>
          <w:szCs w:val="21"/>
        </w:rPr>
        <w:t>推动了多极化趋势的发展。</w:t>
      </w:r>
    </w:p>
    <w:p w:rsidR="008601C8" w:rsidRPr="007646C2" w:rsidRDefault="007646C2" w:rsidP="007646C2">
      <w:pPr>
        <w:tabs>
          <w:tab w:val="left" w:pos="1621"/>
          <w:tab w:val="left" w:pos="2914"/>
          <w:tab w:val="left" w:pos="3997"/>
          <w:tab w:val="left" w:pos="5074"/>
        </w:tabs>
        <w:spacing w:line="288" w:lineRule="auto"/>
        <w:rPr>
          <w:rFonts w:ascii="Times New Roman" w:eastAsia="宋体" w:hAnsi="宋体"/>
          <w:b/>
          <w:szCs w:val="21"/>
        </w:rPr>
      </w:pPr>
      <w:r w:rsidRPr="000879B5">
        <w:rPr>
          <w:rFonts w:ascii="Times New Roman" w:eastAsia="宋体" w:hAnsi="宋体"/>
          <w:b/>
          <w:szCs w:val="21"/>
        </w:rPr>
        <w:t>(4)</w:t>
      </w:r>
      <w:r w:rsidRPr="000879B5">
        <w:rPr>
          <w:rFonts w:ascii="Times New Roman" w:eastAsia="宋体" w:hAnsi="宋体"/>
          <w:b/>
          <w:szCs w:val="21"/>
        </w:rPr>
        <w:t>加强国与国之间的联合与合作。</w:t>
      </w:r>
      <w:r w:rsidRPr="000879B5">
        <w:rPr>
          <w:rFonts w:ascii="Times New Roman" w:eastAsia="宋体" w:hAnsi="宋体"/>
          <w:b/>
          <w:szCs w:val="21"/>
        </w:rPr>
        <w:t>(</w:t>
      </w:r>
      <w:r w:rsidRPr="000879B5">
        <w:rPr>
          <w:rFonts w:ascii="Times New Roman" w:eastAsia="宋体" w:hAnsi="宋体"/>
          <w:b/>
          <w:szCs w:val="21"/>
        </w:rPr>
        <w:t>言之有理即可</w:t>
      </w:r>
      <w:r>
        <w:rPr>
          <w:rFonts w:ascii="Times New Roman" w:eastAsia="宋体" w:hAnsi="宋体"/>
          <w:b/>
          <w:szCs w:val="21"/>
        </w:rPr>
        <w:t>)</w:t>
      </w:r>
    </w:p>
    <w:sectPr w:rsidR="008601C8" w:rsidRPr="007646C2"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45F4B" w:rsidRDefault="00645F4B">
      <w:r>
        <w:separator/>
      </w:r>
    </w:p>
  </w:endnote>
  <w:endnote w:type="continuationSeparator" w:id="1">
    <w:p w:rsidR="00645F4B" w:rsidRDefault="00645F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NEU-BZ-S92">
    <w:altName w:val="Arial Unicode MS"/>
    <w:charset w:val="86"/>
    <w:family w:val="script"/>
    <w:pitch w:val="variable"/>
    <w:sig w:usb0="00000000" w:usb1="AB1E0800" w:usb2="000A005E" w:usb3="00000000" w:csb0="003C004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韵动中黑简体">
    <w:altName w:val="宋体"/>
    <w:panose1 w:val="00000000000000000000"/>
    <w:charset w:val="86"/>
    <w:family w:val="roman"/>
    <w:notTrueType/>
    <w:pitch w:val="default"/>
    <w:sig w:usb0="00000000" w:usb1="00000000" w:usb2="00000000" w:usb3="00000000" w:csb0="00000000" w:csb1="00000000"/>
  </w:font>
  <w:font w:name="方正特雅宋_GBK">
    <w:altName w:val="宋体"/>
    <w:panose1 w:val="00000000000000000000"/>
    <w:charset w:val="86"/>
    <w:family w:val="roman"/>
    <w:notTrueType/>
    <w:pitch w:val="default"/>
    <w:sig w:usb0="00000000" w:usb1="00000000" w:usb2="00000000" w:usb3="00000000" w:csb0="0000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45F4B" w:rsidRDefault="00645F4B">
      <w:r>
        <w:separator/>
      </w:r>
    </w:p>
  </w:footnote>
  <w:footnote w:type="continuationSeparator" w:id="1">
    <w:p w:rsidR="00645F4B" w:rsidRDefault="00645F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E068AB"/>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241B"/>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974B3"/>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47AF3"/>
    <w:rsid w:val="004629E6"/>
    <w:rsid w:val="0046631B"/>
    <w:rsid w:val="00473AA2"/>
    <w:rsid w:val="00480F11"/>
    <w:rsid w:val="00481496"/>
    <w:rsid w:val="004827D8"/>
    <w:rsid w:val="004900BC"/>
    <w:rsid w:val="0049647D"/>
    <w:rsid w:val="004A0A68"/>
    <w:rsid w:val="004B0398"/>
    <w:rsid w:val="004B21DF"/>
    <w:rsid w:val="004B308E"/>
    <w:rsid w:val="004C1562"/>
    <w:rsid w:val="004C176A"/>
    <w:rsid w:val="004D1858"/>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45F4B"/>
    <w:rsid w:val="00654BFE"/>
    <w:rsid w:val="006605AA"/>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46C2"/>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180"/>
    <w:rsid w:val="00851682"/>
    <w:rsid w:val="0085689D"/>
    <w:rsid w:val="00857ECB"/>
    <w:rsid w:val="0086009F"/>
    <w:rsid w:val="008601C8"/>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6469C"/>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078"/>
    <w:rsid w:val="00DF08E5"/>
    <w:rsid w:val="00E00A56"/>
    <w:rsid w:val="00E02B79"/>
    <w:rsid w:val="00E068AB"/>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02918"/>
    <w:rsid w:val="00F17A54"/>
    <w:rsid w:val="00F23EE1"/>
    <w:rsid w:val="00F34C4F"/>
    <w:rsid w:val="00F36071"/>
    <w:rsid w:val="00F40B02"/>
    <w:rsid w:val="00F53876"/>
    <w:rsid w:val="00F56941"/>
    <w:rsid w:val="00F95F45"/>
    <w:rsid w:val="00FA0BFD"/>
    <w:rsid w:val="00FA11E1"/>
    <w:rsid w:val="00FB1275"/>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1858"/>
    <w:rPr>
      <w:rFonts w:cstheme="minorBidi"/>
      <w:sz w:val="24"/>
      <w:szCs w:val="24"/>
    </w:rPr>
  </w:style>
  <w:style w:type="paragraph" w:styleId="1">
    <w:name w:val="heading 1"/>
    <w:basedOn w:val="a0"/>
    <w:next w:val="a0"/>
    <w:link w:val="1Char"/>
    <w:uiPriority w:val="9"/>
    <w:qFormat/>
    <w:rsid w:val="004D1858"/>
    <w:pPr>
      <w:keepNext/>
      <w:spacing w:before="240" w:after="60"/>
      <w:outlineLvl w:val="0"/>
    </w:pPr>
    <w:rPr>
      <w:rFonts w:asciiTheme="majorHAnsi" w:eastAsiaTheme="majorEastAsia" w:hAnsiTheme="majorHAnsi"/>
      <w:b/>
      <w:bCs/>
      <w:kern w:val="32"/>
      <w:sz w:val="32"/>
      <w:szCs w:val="32"/>
    </w:rPr>
  </w:style>
  <w:style w:type="paragraph" w:styleId="20">
    <w:name w:val="heading 2"/>
    <w:basedOn w:val="a0"/>
    <w:next w:val="a0"/>
    <w:link w:val="2Char"/>
    <w:uiPriority w:val="9"/>
    <w:unhideWhenUsed/>
    <w:qFormat/>
    <w:rsid w:val="004D1858"/>
    <w:pPr>
      <w:keepNext/>
      <w:spacing w:before="240" w:after="60"/>
      <w:outlineLvl w:val="1"/>
    </w:pPr>
    <w:rPr>
      <w:rFonts w:asciiTheme="majorHAnsi" w:eastAsiaTheme="majorEastAsia" w:hAnsiTheme="majorHAnsi"/>
      <w:b/>
      <w:bCs/>
      <w:i/>
      <w:iCs/>
      <w:sz w:val="28"/>
      <w:szCs w:val="28"/>
    </w:rPr>
  </w:style>
  <w:style w:type="paragraph" w:styleId="30">
    <w:name w:val="heading 3"/>
    <w:basedOn w:val="a0"/>
    <w:next w:val="a0"/>
    <w:link w:val="3Char"/>
    <w:uiPriority w:val="9"/>
    <w:unhideWhenUsed/>
    <w:qFormat/>
    <w:rsid w:val="004D1858"/>
    <w:pPr>
      <w:keepNext/>
      <w:spacing w:before="240" w:after="60"/>
      <w:outlineLvl w:val="2"/>
    </w:pPr>
    <w:rPr>
      <w:rFonts w:asciiTheme="majorHAnsi" w:eastAsiaTheme="majorEastAsia" w:hAnsiTheme="majorHAnsi"/>
      <w:b/>
      <w:bCs/>
      <w:sz w:val="26"/>
      <w:szCs w:val="26"/>
    </w:rPr>
  </w:style>
  <w:style w:type="paragraph" w:styleId="40">
    <w:name w:val="heading 4"/>
    <w:basedOn w:val="a0"/>
    <w:next w:val="a0"/>
    <w:link w:val="4Char"/>
    <w:uiPriority w:val="9"/>
    <w:unhideWhenUsed/>
    <w:qFormat/>
    <w:rsid w:val="004D1858"/>
    <w:pPr>
      <w:keepNext/>
      <w:spacing w:before="240" w:after="60"/>
      <w:outlineLvl w:val="3"/>
    </w:pPr>
    <w:rPr>
      <w:b/>
      <w:bCs/>
      <w:sz w:val="28"/>
      <w:szCs w:val="28"/>
    </w:rPr>
  </w:style>
  <w:style w:type="paragraph" w:styleId="50">
    <w:name w:val="heading 5"/>
    <w:basedOn w:val="a0"/>
    <w:next w:val="a0"/>
    <w:link w:val="5Char"/>
    <w:uiPriority w:val="9"/>
    <w:semiHidden/>
    <w:unhideWhenUsed/>
    <w:qFormat/>
    <w:rsid w:val="004D1858"/>
    <w:pPr>
      <w:spacing w:before="240" w:after="60"/>
      <w:outlineLvl w:val="4"/>
    </w:pPr>
    <w:rPr>
      <w:rFonts w:cs="Times New Roman"/>
      <w:b/>
      <w:bCs/>
      <w:i/>
      <w:iCs/>
      <w:sz w:val="26"/>
      <w:szCs w:val="26"/>
    </w:rPr>
  </w:style>
  <w:style w:type="paragraph" w:styleId="6">
    <w:name w:val="heading 6"/>
    <w:basedOn w:val="a0"/>
    <w:next w:val="a0"/>
    <w:link w:val="6Char"/>
    <w:uiPriority w:val="9"/>
    <w:semiHidden/>
    <w:unhideWhenUsed/>
    <w:qFormat/>
    <w:rsid w:val="004D1858"/>
    <w:pPr>
      <w:spacing w:before="240" w:after="60"/>
      <w:outlineLvl w:val="5"/>
    </w:pPr>
    <w:rPr>
      <w:rFonts w:cs="Times New Roman"/>
      <w:b/>
      <w:bCs/>
      <w:sz w:val="22"/>
      <w:szCs w:val="22"/>
    </w:rPr>
  </w:style>
  <w:style w:type="paragraph" w:styleId="7">
    <w:name w:val="heading 7"/>
    <w:basedOn w:val="a0"/>
    <w:next w:val="a0"/>
    <w:link w:val="7Char"/>
    <w:uiPriority w:val="9"/>
    <w:semiHidden/>
    <w:unhideWhenUsed/>
    <w:qFormat/>
    <w:rsid w:val="004D1858"/>
    <w:pPr>
      <w:spacing w:before="240" w:after="60"/>
      <w:outlineLvl w:val="6"/>
    </w:pPr>
    <w:rPr>
      <w:rFonts w:cs="Times New Roman"/>
    </w:rPr>
  </w:style>
  <w:style w:type="paragraph" w:styleId="8">
    <w:name w:val="heading 8"/>
    <w:basedOn w:val="a0"/>
    <w:next w:val="a0"/>
    <w:link w:val="8Char"/>
    <w:uiPriority w:val="9"/>
    <w:semiHidden/>
    <w:unhideWhenUsed/>
    <w:qFormat/>
    <w:rsid w:val="004D1858"/>
    <w:pPr>
      <w:spacing w:before="240" w:after="60"/>
      <w:outlineLvl w:val="7"/>
    </w:pPr>
    <w:rPr>
      <w:rFonts w:cs="Times New Roman"/>
      <w:i/>
      <w:iCs/>
    </w:rPr>
  </w:style>
  <w:style w:type="paragraph" w:styleId="9">
    <w:name w:val="heading 9"/>
    <w:basedOn w:val="a0"/>
    <w:next w:val="a0"/>
    <w:link w:val="9Char"/>
    <w:uiPriority w:val="9"/>
    <w:semiHidden/>
    <w:unhideWhenUsed/>
    <w:qFormat/>
    <w:rsid w:val="004D1858"/>
    <w:pPr>
      <w:spacing w:before="240" w:after="60"/>
      <w:outlineLvl w:val="8"/>
    </w:pPr>
    <w:rPr>
      <w:rFonts w:asciiTheme="majorHAnsi" w:eastAsiaTheme="majorEastAsia" w:hAnsiTheme="majorHAnsi"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4D1858"/>
    <w:rPr>
      <w:rFonts w:asciiTheme="majorHAnsi" w:eastAsiaTheme="majorEastAsia" w:hAnsiTheme="majorHAnsi" w:cstheme="minorBidi"/>
      <w:b/>
      <w:bCs/>
      <w:kern w:val="32"/>
      <w:sz w:val="32"/>
      <w:szCs w:val="32"/>
    </w:rPr>
  </w:style>
  <w:style w:type="character" w:customStyle="1" w:styleId="2Char">
    <w:name w:val="标题 2 Char"/>
    <w:basedOn w:val="a1"/>
    <w:link w:val="20"/>
    <w:uiPriority w:val="9"/>
    <w:rsid w:val="004D1858"/>
    <w:rPr>
      <w:rFonts w:asciiTheme="majorHAnsi" w:eastAsiaTheme="majorEastAsia" w:hAnsiTheme="majorHAnsi" w:cstheme="minorBidi"/>
      <w:b/>
      <w:bCs/>
      <w:i/>
      <w:iCs/>
      <w:sz w:val="28"/>
      <w:szCs w:val="28"/>
    </w:rPr>
  </w:style>
  <w:style w:type="character" w:customStyle="1" w:styleId="3Char">
    <w:name w:val="标题 3 Char"/>
    <w:basedOn w:val="a1"/>
    <w:link w:val="30"/>
    <w:uiPriority w:val="9"/>
    <w:rsid w:val="004D1858"/>
    <w:rPr>
      <w:rFonts w:asciiTheme="majorHAnsi" w:eastAsiaTheme="majorEastAsia" w:hAnsiTheme="majorHAnsi" w:cstheme="minorBidi"/>
      <w:b/>
      <w:bCs/>
      <w:sz w:val="26"/>
      <w:szCs w:val="26"/>
    </w:rPr>
  </w:style>
  <w:style w:type="paragraph" w:styleId="a8">
    <w:name w:val="Title"/>
    <w:basedOn w:val="a0"/>
    <w:next w:val="a0"/>
    <w:link w:val="Char2"/>
    <w:uiPriority w:val="10"/>
    <w:qFormat/>
    <w:rsid w:val="004D1858"/>
    <w:pPr>
      <w:spacing w:before="240" w:after="60"/>
      <w:jc w:val="center"/>
      <w:outlineLvl w:val="0"/>
    </w:pPr>
    <w:rPr>
      <w:rFonts w:asciiTheme="majorHAnsi" w:eastAsiaTheme="majorEastAsia" w:hAnsiTheme="majorHAnsi"/>
      <w:b/>
      <w:bCs/>
      <w:kern w:val="28"/>
      <w:sz w:val="32"/>
      <w:szCs w:val="32"/>
    </w:rPr>
  </w:style>
  <w:style w:type="character" w:customStyle="1" w:styleId="Char2">
    <w:name w:val="标题 Char"/>
    <w:basedOn w:val="a1"/>
    <w:link w:val="a8"/>
    <w:uiPriority w:val="10"/>
    <w:rsid w:val="004D1858"/>
    <w:rPr>
      <w:rFonts w:asciiTheme="majorHAnsi" w:eastAsiaTheme="majorEastAsia" w:hAnsiTheme="majorHAnsi" w:cstheme="minorBidi"/>
      <w:b/>
      <w:bCs/>
      <w:kern w:val="28"/>
      <w:sz w:val="32"/>
      <w:szCs w:val="32"/>
    </w:rPr>
  </w:style>
  <w:style w:type="character" w:customStyle="1" w:styleId="Char">
    <w:name w:val="正文文本 Char"/>
    <w:basedOn w:val="a1"/>
    <w:link w:val="a4"/>
    <w:uiPriority w:val="1"/>
    <w:rsid w:val="0032613B"/>
  </w:style>
  <w:style w:type="character" w:styleId="a9">
    <w:name w:val="Strong"/>
    <w:basedOn w:val="a1"/>
    <w:uiPriority w:val="22"/>
    <w:qFormat/>
    <w:rsid w:val="004D1858"/>
    <w:rPr>
      <w:b/>
      <w:bCs/>
    </w:rPr>
  </w:style>
  <w:style w:type="character" w:styleId="aa">
    <w:name w:val="Emphasis"/>
    <w:basedOn w:val="a1"/>
    <w:uiPriority w:val="20"/>
    <w:qFormat/>
    <w:rsid w:val="004D1858"/>
    <w:rPr>
      <w:rFonts w:asciiTheme="minorHAnsi" w:hAnsiTheme="minorHAnsi"/>
      <w:b/>
      <w:i/>
      <w:iCs/>
    </w:rPr>
  </w:style>
  <w:style w:type="paragraph" w:styleId="ab">
    <w:name w:val="Quote"/>
    <w:basedOn w:val="a0"/>
    <w:next w:val="a0"/>
    <w:link w:val="Char3"/>
    <w:uiPriority w:val="29"/>
    <w:qFormat/>
    <w:rsid w:val="004D1858"/>
    <w:rPr>
      <w:i/>
    </w:rPr>
  </w:style>
  <w:style w:type="character" w:customStyle="1" w:styleId="Char3">
    <w:name w:val="引用 Char"/>
    <w:basedOn w:val="a1"/>
    <w:link w:val="ab"/>
    <w:uiPriority w:val="29"/>
    <w:rsid w:val="004D1858"/>
    <w:rPr>
      <w:rFonts w:cstheme="minorBidi"/>
      <w:i/>
      <w:sz w:val="24"/>
      <w:szCs w:val="24"/>
    </w:rPr>
  </w:style>
  <w:style w:type="character" w:customStyle="1" w:styleId="4Char">
    <w:name w:val="标题 4 Char"/>
    <w:basedOn w:val="a1"/>
    <w:link w:val="40"/>
    <w:uiPriority w:val="9"/>
    <w:rsid w:val="004D1858"/>
    <w:rPr>
      <w:rFonts w:cstheme="minorBidi"/>
      <w:b/>
      <w:bCs/>
      <w:sz w:val="28"/>
      <w:szCs w:val="28"/>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cstheme="minorBid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4D1858"/>
    <w:pPr>
      <w:ind w:left="720"/>
      <w:contextualSpacing/>
    </w:pPr>
  </w:style>
  <w:style w:type="table" w:styleId="-3">
    <w:name w:val="Light Shading Accent 3"/>
    <w:basedOn w:val="a2"/>
    <w:uiPriority w:val="60"/>
    <w:rsid w:val="006A2007"/>
    <w:rPr>
      <w:rFonts w:hAnsi="NEU-BZ" w:cstheme="minorBidi"/>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rsid w:val="00E068AB"/>
    <w:pPr>
      <w:outlineLvl w:val="3"/>
    </w:pPr>
    <w:rPr>
      <w:rFonts w:ascii="NEU-BZ-S92" w:hAnsi="NEU-BZ-S92"/>
      <w:sz w:val="21"/>
    </w:rPr>
  </w:style>
  <w:style w:type="character" w:customStyle="1" w:styleId="5Char">
    <w:name w:val="标题 5 Char"/>
    <w:basedOn w:val="a1"/>
    <w:link w:val="50"/>
    <w:uiPriority w:val="9"/>
    <w:semiHidden/>
    <w:rsid w:val="004D1858"/>
    <w:rPr>
      <w:b/>
      <w:bCs/>
      <w:i/>
      <w:iCs/>
      <w:sz w:val="26"/>
      <w:szCs w:val="26"/>
    </w:rPr>
  </w:style>
  <w:style w:type="character" w:customStyle="1" w:styleId="6Char">
    <w:name w:val="标题 6 Char"/>
    <w:basedOn w:val="a1"/>
    <w:link w:val="6"/>
    <w:uiPriority w:val="9"/>
    <w:semiHidden/>
    <w:rsid w:val="004D1858"/>
    <w:rPr>
      <w:b/>
      <w:bCs/>
    </w:rPr>
  </w:style>
  <w:style w:type="character" w:customStyle="1" w:styleId="7Char">
    <w:name w:val="标题 7 Char"/>
    <w:basedOn w:val="a1"/>
    <w:link w:val="7"/>
    <w:uiPriority w:val="9"/>
    <w:semiHidden/>
    <w:rsid w:val="004D1858"/>
    <w:rPr>
      <w:sz w:val="24"/>
      <w:szCs w:val="24"/>
    </w:rPr>
  </w:style>
  <w:style w:type="character" w:customStyle="1" w:styleId="8Char">
    <w:name w:val="标题 8 Char"/>
    <w:basedOn w:val="a1"/>
    <w:link w:val="8"/>
    <w:uiPriority w:val="9"/>
    <w:semiHidden/>
    <w:rsid w:val="004D1858"/>
    <w:rPr>
      <w:i/>
      <w:iCs/>
      <w:sz w:val="24"/>
      <w:szCs w:val="24"/>
    </w:rPr>
  </w:style>
  <w:style w:type="character" w:customStyle="1" w:styleId="9Char">
    <w:name w:val="标题 9 Char"/>
    <w:basedOn w:val="a1"/>
    <w:link w:val="9"/>
    <w:uiPriority w:val="9"/>
    <w:semiHidden/>
    <w:rsid w:val="004D1858"/>
    <w:rPr>
      <w:rFonts w:asciiTheme="majorHAnsi" w:eastAsiaTheme="majorEastAsia" w:hAnsiTheme="majorHAnsi"/>
    </w:rPr>
  </w:style>
  <w:style w:type="paragraph" w:styleId="af7">
    <w:name w:val="Subtitle"/>
    <w:basedOn w:val="a0"/>
    <w:next w:val="a0"/>
    <w:link w:val="Char7"/>
    <w:uiPriority w:val="11"/>
    <w:qFormat/>
    <w:rsid w:val="004D1858"/>
    <w:pPr>
      <w:spacing w:after="60"/>
      <w:jc w:val="center"/>
      <w:outlineLvl w:val="1"/>
    </w:pPr>
    <w:rPr>
      <w:rFonts w:asciiTheme="majorHAnsi" w:eastAsiaTheme="majorEastAsia" w:hAnsiTheme="majorHAnsi" w:cs="Times New Roman"/>
    </w:rPr>
  </w:style>
  <w:style w:type="character" w:customStyle="1" w:styleId="Char7">
    <w:name w:val="副标题 Char"/>
    <w:basedOn w:val="a1"/>
    <w:link w:val="af7"/>
    <w:uiPriority w:val="11"/>
    <w:rsid w:val="004D1858"/>
    <w:rPr>
      <w:rFonts w:asciiTheme="majorHAnsi" w:eastAsiaTheme="majorEastAsia" w:hAnsiTheme="majorHAnsi"/>
      <w:sz w:val="24"/>
      <w:szCs w:val="24"/>
    </w:rPr>
  </w:style>
  <w:style w:type="paragraph" w:styleId="af8">
    <w:name w:val="No Spacing"/>
    <w:basedOn w:val="a0"/>
    <w:uiPriority w:val="1"/>
    <w:qFormat/>
    <w:rsid w:val="004D1858"/>
    <w:rPr>
      <w:rFonts w:cs="Times New Roman"/>
      <w:szCs w:val="32"/>
    </w:rPr>
  </w:style>
  <w:style w:type="paragraph" w:styleId="af9">
    <w:name w:val="Intense Quote"/>
    <w:basedOn w:val="a0"/>
    <w:next w:val="a0"/>
    <w:link w:val="Char8"/>
    <w:uiPriority w:val="30"/>
    <w:qFormat/>
    <w:rsid w:val="004D1858"/>
    <w:pPr>
      <w:ind w:left="720" w:right="720"/>
    </w:pPr>
    <w:rPr>
      <w:rFonts w:cs="Times New Roman"/>
      <w:b/>
      <w:i/>
      <w:szCs w:val="22"/>
    </w:rPr>
  </w:style>
  <w:style w:type="character" w:customStyle="1" w:styleId="Char8">
    <w:name w:val="明显引用 Char"/>
    <w:basedOn w:val="a1"/>
    <w:link w:val="af9"/>
    <w:uiPriority w:val="30"/>
    <w:rsid w:val="004D1858"/>
    <w:rPr>
      <w:b/>
      <w:i/>
      <w:sz w:val="24"/>
    </w:rPr>
  </w:style>
  <w:style w:type="character" w:styleId="afa">
    <w:name w:val="Subtle Emphasis"/>
    <w:uiPriority w:val="19"/>
    <w:qFormat/>
    <w:rsid w:val="004D1858"/>
    <w:rPr>
      <w:i/>
      <w:color w:val="5A5A5A" w:themeColor="text1" w:themeTint="A5"/>
    </w:rPr>
  </w:style>
  <w:style w:type="character" w:styleId="afb">
    <w:name w:val="Intense Emphasis"/>
    <w:basedOn w:val="a1"/>
    <w:uiPriority w:val="21"/>
    <w:qFormat/>
    <w:rsid w:val="004D1858"/>
    <w:rPr>
      <w:b/>
      <w:i/>
      <w:sz w:val="24"/>
      <w:szCs w:val="24"/>
      <w:u w:val="single"/>
    </w:rPr>
  </w:style>
  <w:style w:type="character" w:styleId="afc">
    <w:name w:val="Subtle Reference"/>
    <w:basedOn w:val="a1"/>
    <w:uiPriority w:val="31"/>
    <w:qFormat/>
    <w:rsid w:val="004D1858"/>
    <w:rPr>
      <w:sz w:val="24"/>
      <w:szCs w:val="24"/>
      <w:u w:val="single"/>
    </w:rPr>
  </w:style>
  <w:style w:type="character" w:styleId="afd">
    <w:name w:val="Intense Reference"/>
    <w:basedOn w:val="a1"/>
    <w:uiPriority w:val="32"/>
    <w:qFormat/>
    <w:rsid w:val="004D1858"/>
    <w:rPr>
      <w:b/>
      <w:sz w:val="24"/>
      <w:u w:val="single"/>
    </w:rPr>
  </w:style>
  <w:style w:type="character" w:styleId="afe">
    <w:name w:val="Book Title"/>
    <w:basedOn w:val="a1"/>
    <w:uiPriority w:val="33"/>
    <w:qFormat/>
    <w:rsid w:val="004D1858"/>
    <w:rPr>
      <w:rFonts w:asciiTheme="majorHAnsi" w:eastAsiaTheme="majorEastAsia" w:hAnsiTheme="majorHAnsi"/>
      <w:b/>
      <w:i/>
      <w:sz w:val="24"/>
      <w:szCs w:val="24"/>
    </w:rPr>
  </w:style>
  <w:style w:type="paragraph" w:styleId="TOC">
    <w:name w:val="TOC Heading"/>
    <w:basedOn w:val="1"/>
    <w:next w:val="a0"/>
    <w:uiPriority w:val="39"/>
    <w:semiHidden/>
    <w:unhideWhenUsed/>
    <w:qFormat/>
    <w:rsid w:val="004D1858"/>
    <w:pPr>
      <w:outlineLvl w:val="9"/>
    </w:pPr>
    <w:rPr>
      <w:rFonts w:cs="Times New Roman"/>
    </w:r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69C722-5E73-4292-8FD9-B55175C5F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30</TotalTime>
  <Pages>4</Pages>
  <Words>517</Words>
  <Characters>2950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dell</cp:lastModifiedBy>
  <cp:revision>7</cp:revision>
  <dcterms:created xsi:type="dcterms:W3CDTF">2017-08-18T05:52:00Z</dcterms:created>
  <dcterms:modified xsi:type="dcterms:W3CDTF">2021-04-18T15:06:00Z</dcterms:modified>
</cp:coreProperties>
</file>